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E52DD0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rogramme</w:t>
      </w:r>
      <w:r w:rsidR="001D27F3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E52DD0" w:rsidRPr="00E52DD0">
        <w:rPr>
          <w:rFonts w:ascii="Calibri" w:hAnsi="Calibri"/>
          <w:b/>
          <w:color w:val="0070C0"/>
          <w:spacing w:val="-2"/>
          <w:sz w:val="32"/>
        </w:rPr>
        <w:t>de renforcement des capacités des organisations nationales chargées de l'enregistrement des faits d’état civil (NOCR-</w:t>
      </w:r>
      <w:proofErr w:type="spellStart"/>
      <w:r w:rsidR="00E52DD0" w:rsidRPr="00E52DD0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E52DD0" w:rsidRPr="00E52DD0">
        <w:rPr>
          <w:rFonts w:ascii="Calibri" w:hAnsi="Calibri"/>
          <w:b/>
          <w:color w:val="0070C0"/>
          <w:spacing w:val="-2"/>
          <w:sz w:val="32"/>
        </w:rPr>
        <w:t>)</w:t>
      </w:r>
      <w:bookmarkStart w:id="0" w:name="_GoBack"/>
      <w:bookmarkEnd w:id="0"/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rtl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00282C" w:rsidRPr="005F2C6A">
        <w:rPr>
          <w:rFonts w:ascii="Arial" w:hAnsi="Arial"/>
        </w:rPr>
        <w:t xml:space="preserve">États membres </w:t>
      </w:r>
      <w:r w:rsidRPr="005F2C6A">
        <w:rPr>
          <w:rFonts w:ascii="Arial" w:hAnsi="Arial"/>
        </w:rPr>
        <w:t>de l'OCI seront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EA74B5" w:rsidRPr="005F2C6A" w:rsidTr="00EA74B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EA74B5" w:rsidRPr="00EA74B5" w:rsidRDefault="00966408" w:rsidP="00EA74B5">
            <w:pPr>
              <w:jc w:val="left"/>
              <w:rPr>
                <w:rFonts w:ascii="Arial" w:hAnsi="Arial" w:cs="Arial"/>
              </w:rPr>
            </w:pPr>
            <w:r w:rsidRPr="00EA74B5">
              <w:rPr>
                <w:rFonts w:ascii="Arial" w:hAnsi="Arial" w:cs="Arial"/>
              </w:rPr>
              <w:t>État</w:t>
            </w:r>
            <w:r>
              <w:rPr>
                <w:rFonts w:ascii="Arial" w:hAnsi="Arial" w:cs="Arial"/>
              </w:rPr>
              <w:t xml:space="preserve"> civil</w:t>
            </w:r>
            <w:r w:rsidR="00EA74B5" w:rsidRPr="00EA74B5">
              <w:rPr>
                <w:rFonts w:ascii="Arial" w:hAnsi="Arial" w:cs="Arial"/>
              </w:rPr>
              <w:t xml:space="preserve"> et statistiques vitales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EA74B5" w:rsidRPr="005F2C6A" w:rsidTr="00EA74B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EA74B5" w:rsidRPr="00EA74B5" w:rsidRDefault="00EA74B5" w:rsidP="00EA74B5">
            <w:pPr>
              <w:jc w:val="left"/>
              <w:rPr>
                <w:rFonts w:ascii="Arial" w:hAnsi="Arial" w:cs="Arial"/>
              </w:rPr>
            </w:pPr>
            <w:r w:rsidRPr="00EA74B5">
              <w:rPr>
                <w:rFonts w:ascii="Arial" w:hAnsi="Arial" w:cs="Arial"/>
              </w:rPr>
              <w:t>Compilation et diffusion des statistiques de la population et des migrations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EA74B5" w:rsidRPr="005F2C6A" w:rsidTr="00EA74B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EA74B5" w:rsidRPr="00EA74B5" w:rsidRDefault="0000282C" w:rsidP="00EA74B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A74B5" w:rsidRPr="00EA74B5">
              <w:rPr>
                <w:rFonts w:ascii="Arial" w:hAnsi="Arial" w:cs="Arial"/>
              </w:rPr>
              <w:t>nformatisation des systèmes d'état civil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EA74B5" w:rsidRPr="005F2C6A" w:rsidTr="00EA74B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EA74B5" w:rsidRPr="00EA74B5" w:rsidRDefault="00EA74B5" w:rsidP="00EA74B5">
            <w:pPr>
              <w:jc w:val="left"/>
              <w:rPr>
                <w:rFonts w:ascii="Arial" w:hAnsi="Arial" w:cs="Arial"/>
              </w:rPr>
            </w:pPr>
            <w:r w:rsidRPr="00EA74B5">
              <w:rPr>
                <w:rFonts w:ascii="Arial" w:hAnsi="Arial" w:cs="Arial"/>
              </w:rPr>
              <w:t>Carte à puce et les applications d'e-gouvernement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EA74B5" w:rsidRPr="005F2C6A" w:rsidTr="00EA74B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EA74B5" w:rsidRPr="00EA74B5" w:rsidRDefault="00EA74B5" w:rsidP="00EA74B5">
            <w:pPr>
              <w:jc w:val="left"/>
              <w:rPr>
                <w:rFonts w:ascii="Arial" w:hAnsi="Arial" w:cs="Arial"/>
              </w:rPr>
            </w:pPr>
            <w:r w:rsidRPr="00EA74B5">
              <w:rPr>
                <w:rFonts w:ascii="Arial" w:hAnsi="Arial" w:cs="Arial"/>
              </w:rPr>
              <w:t xml:space="preserve">Carte manuel et les systèmes d'état civil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EA74B5" w:rsidRPr="005F2C6A" w:rsidTr="00EA74B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EA74B5" w:rsidRPr="00EA74B5" w:rsidRDefault="00EA74B5" w:rsidP="00EA74B5">
            <w:pPr>
              <w:jc w:val="left"/>
              <w:rPr>
                <w:rFonts w:ascii="Arial" w:hAnsi="Arial" w:cs="Arial"/>
              </w:rPr>
            </w:pPr>
            <w:r w:rsidRPr="00EA74B5">
              <w:rPr>
                <w:rFonts w:ascii="Arial" w:hAnsi="Arial" w:cs="Arial"/>
              </w:rPr>
              <w:t>Systèmes d'état civil pour les réfugiés et les personnes déplacées à l'intérieur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A74B5" w:rsidRPr="005F2C6A" w:rsidRDefault="00EA74B5" w:rsidP="00EA74B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5F2C6A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="00C47EE9" w:rsidRPr="005F2C6A">
              <w:rPr>
                <w:rFonts w:ascii="Arial" w:hAnsi="Arial"/>
                <w:b/>
                <w:color w:val="FFFFFF"/>
              </w:rPr>
              <w:t xml:space="preserve"> (</w:t>
            </w:r>
            <w:r w:rsidR="00D26B02">
              <w:rPr>
                <w:rFonts w:ascii="Arial" w:hAnsi="Arial"/>
                <w:b/>
                <w:color w:val="FFFFFF"/>
              </w:rPr>
              <w:t>v</w:t>
            </w:r>
            <w:r>
              <w:rPr>
                <w:rFonts w:ascii="Arial" w:hAnsi="Arial"/>
                <w:b/>
                <w:color w:val="FFFFFF"/>
              </w:rPr>
              <w:t>euillez préciser</w:t>
            </w:r>
            <w:r w:rsidR="00DE7320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52A70">
              <w:rPr>
                <w:rFonts w:ascii="Arial" w:hAnsi="Arial"/>
                <w:b/>
              </w:rPr>
            </w:r>
            <w:r w:rsidR="00B52A7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70" w:rsidRDefault="00B52A70">
      <w:r>
        <w:separator/>
      </w:r>
    </w:p>
  </w:endnote>
  <w:endnote w:type="continuationSeparator" w:id="0">
    <w:p w:rsidR="00B52A70" w:rsidRDefault="00B5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70" w:rsidRDefault="00B52A70">
      <w:r>
        <w:separator/>
      </w:r>
    </w:p>
  </w:footnote>
  <w:footnote w:type="continuationSeparator" w:id="0">
    <w:p w:rsidR="00B52A70" w:rsidRDefault="00B5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mwrAUAHUtcBSwAAAA="/>
  </w:docVars>
  <w:rsids>
    <w:rsidRoot w:val="00CA5812"/>
    <w:rsid w:val="0000282C"/>
    <w:rsid w:val="001C2EB4"/>
    <w:rsid w:val="001D27F3"/>
    <w:rsid w:val="004222C8"/>
    <w:rsid w:val="00464205"/>
    <w:rsid w:val="004C140F"/>
    <w:rsid w:val="005F2C6A"/>
    <w:rsid w:val="006065D7"/>
    <w:rsid w:val="00615722"/>
    <w:rsid w:val="00716212"/>
    <w:rsid w:val="008146CC"/>
    <w:rsid w:val="008A6529"/>
    <w:rsid w:val="008D714D"/>
    <w:rsid w:val="00966408"/>
    <w:rsid w:val="00A54B2A"/>
    <w:rsid w:val="00A9179A"/>
    <w:rsid w:val="00B27D0A"/>
    <w:rsid w:val="00B52A70"/>
    <w:rsid w:val="00BA6742"/>
    <w:rsid w:val="00C47EE9"/>
    <w:rsid w:val="00CA5812"/>
    <w:rsid w:val="00D26B02"/>
    <w:rsid w:val="00D647F4"/>
    <w:rsid w:val="00DC4204"/>
    <w:rsid w:val="00DE7320"/>
    <w:rsid w:val="00E21E53"/>
    <w:rsid w:val="00E52DD0"/>
    <w:rsid w:val="00E67EF4"/>
    <w:rsid w:val="00E770FD"/>
    <w:rsid w:val="00EA74B5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656A0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3</cp:revision>
  <cp:lastPrinted>2014-04-14T09:56:00Z</cp:lastPrinted>
  <dcterms:created xsi:type="dcterms:W3CDTF">2020-09-24T13:41:00Z</dcterms:created>
  <dcterms:modified xsi:type="dcterms:W3CDTF">2020-10-02T06:45:00Z</dcterms:modified>
</cp:coreProperties>
</file>