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721FCD93" w:rsidR="006D39FF" w:rsidRPr="00BC6CD8" w:rsidRDefault="005F6F0B" w:rsidP="009748C0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</w:t>
      </w:r>
      <w:bookmarkStart w:id="0" w:name="_GoBack"/>
      <w:bookmarkEnd w:id="0"/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بناء القدرات في مجال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التنمية الحضرية المستدامة </w:t>
      </w:r>
      <w:r w:rsidRPr="001E1FEC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(</w:t>
      </w:r>
      <w:r w:rsidRPr="001E1FEC"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  <w:rtl/>
        </w:rPr>
        <w:t>SU-CaB</w:t>
      </w:r>
      <w:r w:rsidRPr="001E1FEC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291D74" w:rsidRPr="00BC6CD8" w14:paraId="00988DFC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1131E6A7" w14:textId="77777777" w:rsidR="00291D74" w:rsidRPr="00BC6CD8" w:rsidRDefault="00291D74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426A5495" w14:textId="77777777" w:rsidR="00291D74" w:rsidRPr="00BC6CD8" w:rsidRDefault="00291D74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043BAFA6" w14:textId="77777777" w:rsidR="00291D74" w:rsidRPr="00BC6CD8" w:rsidRDefault="00291D74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00CE2CC7" w14:textId="23E91850" w:rsidR="00291D74" w:rsidRPr="00BC6CD8" w:rsidRDefault="00291D74" w:rsidP="00B82DA7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778BBF28" w14:textId="77777777" w:rsidR="00291D74" w:rsidRPr="00BC6CD8" w:rsidRDefault="00291D74" w:rsidP="00291D74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4731593A" w14:textId="77777777" w:rsidR="00291D74" w:rsidRPr="00BC6CD8" w:rsidRDefault="00291D74" w:rsidP="00291D74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4B38E2C2" w14:textId="77777777" w:rsidR="00291D74" w:rsidRPr="00BC6CD8" w:rsidRDefault="00291D74" w:rsidP="00291D74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05FFA66" w14:textId="77777777" w:rsidR="00291D74" w:rsidRPr="00BC6CD8" w:rsidRDefault="00291D74" w:rsidP="00291D74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5D1617A9" w14:textId="77777777" w:rsidR="00291D74" w:rsidRPr="00BC6CD8" w:rsidRDefault="00291D74" w:rsidP="00291D74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33968ADB" w14:textId="77777777" w:rsidR="00291D74" w:rsidRPr="00BC6CD8" w:rsidRDefault="00291D74" w:rsidP="00291D74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3159D2F2" w14:textId="77777777" w:rsidR="00291D74" w:rsidRPr="00BC6CD8" w:rsidRDefault="00291D74" w:rsidP="00291D74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5DFE4A28" w14:textId="77777777" w:rsidR="00291D74" w:rsidRPr="00BC6CD8" w:rsidRDefault="00291D74" w:rsidP="00291D74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7F6FBBDE" w14:textId="77777777" w:rsidR="00291D74" w:rsidRDefault="00291D74" w:rsidP="00291D74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C871D98" w14:textId="77777777" w:rsidR="00291D74" w:rsidRDefault="00291D74" w:rsidP="00291D74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6874A6D" w14:textId="77777777" w:rsidR="00291D74" w:rsidRDefault="00291D74" w:rsidP="00291D74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F3F1B53" w14:textId="77777777" w:rsidR="00291D74" w:rsidRDefault="00291D74" w:rsidP="00291D74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3083649" w14:textId="2054F361" w:rsidR="00291D74" w:rsidRDefault="00291D74" w:rsidP="00291D74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609917F" w14:textId="15F82B3A" w:rsidR="005F6F0B" w:rsidRDefault="005F6F0B" w:rsidP="00291D74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C9F17C6" w14:textId="319C0D21" w:rsidR="005F6F0B" w:rsidRDefault="005F6F0B" w:rsidP="00291D74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AB07CE2" w14:textId="54933C28" w:rsidR="005F6F0B" w:rsidRDefault="005F6F0B" w:rsidP="00291D74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F77BC46" w14:textId="77777777" w:rsidR="005F6F0B" w:rsidRDefault="005F6F0B" w:rsidP="00291D74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D178787" w14:textId="77777777" w:rsidR="00291D74" w:rsidRPr="00BC6CD8" w:rsidRDefault="00291D74" w:rsidP="00291D74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AB72D4C" w14:textId="77777777" w:rsidR="00291D74" w:rsidRPr="00BC6CD8" w:rsidRDefault="00291D74" w:rsidP="00291D74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الجزء 1: معلومات عن المؤسسة</w:t>
      </w:r>
    </w:p>
    <w:p w14:paraId="00517BA1" w14:textId="77777777" w:rsidR="00291D74" w:rsidRPr="00BC6CD8" w:rsidRDefault="00291D74" w:rsidP="00291D74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291D74" w:rsidRPr="009D5D65" w14:paraId="5D5FE9A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10079BF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A4B7F50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9D5D65" w14:paraId="25FE991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39320A7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E588BF8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9D5D65" w14:paraId="47F0A82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344B64B" w14:textId="77777777" w:rsidR="00291D74" w:rsidRPr="009D5D65" w:rsidRDefault="00291D74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E121D08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9D5D65" w14:paraId="2CE5DC1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670B251" w14:textId="77777777" w:rsidR="00291D74" w:rsidRPr="009D5D65" w:rsidRDefault="00291D74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C75C3D0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9D5D65" w14:paraId="53ECB20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939AD9C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4C5FD30" w14:textId="77777777" w:rsidR="00291D74" w:rsidRPr="009D5D65" w:rsidRDefault="00291D74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A8EC0CD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1875251" w14:textId="77777777" w:rsidR="00291D74" w:rsidRPr="009D5D65" w:rsidRDefault="00291D74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F6D98BD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A893DAF" w14:textId="77777777" w:rsidR="00291D74" w:rsidRPr="009D5D65" w:rsidRDefault="00291D74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E105729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9D5D65" w14:paraId="1CD300F9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A75E925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87DF1ED" w14:textId="77777777" w:rsidR="00291D74" w:rsidRPr="009D5D65" w:rsidRDefault="00291D74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2B707DB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2B558F0" w14:textId="77777777" w:rsidR="00291D74" w:rsidRPr="009D5D65" w:rsidRDefault="00291D74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221DD1C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82C40A1" w14:textId="77777777" w:rsidR="00291D74" w:rsidRPr="009D5D65" w:rsidRDefault="00291D74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4B848F0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9D5D65" w14:paraId="2B37C63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5D90581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1B516C8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9D5D65" w14:paraId="51FD9A4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5BC9B87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A75890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9D5D65" w14:paraId="53D4296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9155DE8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3C05045" w14:textId="77777777" w:rsidR="00291D74" w:rsidRPr="009D5D65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0D443E91" w14:textId="77777777" w:rsidR="00291D74" w:rsidRDefault="00291D74" w:rsidP="00291D74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E20E95D" w14:textId="77777777" w:rsidR="00291D74" w:rsidRDefault="00291D74" w:rsidP="00291D74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FA56077" w14:textId="77777777" w:rsidR="00291D74" w:rsidRPr="00BC6CD8" w:rsidRDefault="00291D74" w:rsidP="00291D74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6727A3E" w14:textId="77777777" w:rsidR="00291D74" w:rsidRPr="00BC6CD8" w:rsidRDefault="00291D74" w:rsidP="00291D74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10C85B2B" w14:textId="77777777" w:rsidR="00291D74" w:rsidRPr="00BC6CD8" w:rsidRDefault="00291D74" w:rsidP="00291D74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291D74" w:rsidRPr="00BC6CD8" w14:paraId="040179F7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15E2E66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526FE95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BC6CD8" w14:paraId="4A0F4FAA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7B0B86B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19FC9D8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BC6CD8" w14:paraId="1484E7D3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87011B0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E635A1E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BC6CD8" w14:paraId="5C60AF7F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9BE4299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30DC339" w14:textId="77777777" w:rsidR="00291D74" w:rsidRPr="00BC6CD8" w:rsidRDefault="00291D74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2071ACD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59C140C" w14:textId="77777777" w:rsidR="00291D74" w:rsidRPr="00BC6CD8" w:rsidRDefault="00291D74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FB9E794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9F5DCB9" w14:textId="77777777" w:rsidR="00291D74" w:rsidRPr="00BC6CD8" w:rsidRDefault="00291D74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8219BBF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BC6CD8" w14:paraId="6A46477C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439956C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026147F" w14:textId="77777777" w:rsidR="00291D74" w:rsidRPr="00BC6CD8" w:rsidRDefault="00291D74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FED11D2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4D17C49" w14:textId="77777777" w:rsidR="00291D74" w:rsidRPr="00BC6CD8" w:rsidRDefault="00291D74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399AB92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95802F0" w14:textId="77777777" w:rsidR="00291D74" w:rsidRPr="00BC6CD8" w:rsidRDefault="00291D74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075979D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BC6CD8" w14:paraId="7DB4CA2F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5315E27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1F5CC8A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1BBD5740" w14:textId="77777777" w:rsidR="00291D74" w:rsidRDefault="00291D74" w:rsidP="00291D74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9C8F490" w14:textId="77777777" w:rsidR="00291D74" w:rsidRDefault="00291D74" w:rsidP="00291D74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D5B08A3" w14:textId="77777777" w:rsidR="00291D74" w:rsidRDefault="00291D74" w:rsidP="00291D74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8672443" w14:textId="77777777" w:rsidR="00291D74" w:rsidRPr="008808DF" w:rsidRDefault="00291D74" w:rsidP="00291D74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7E71061" w14:textId="77777777" w:rsidR="00291D74" w:rsidRPr="00BC6CD8" w:rsidRDefault="00291D74" w:rsidP="00291D74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566C449C" w14:textId="77777777" w:rsidR="00291D74" w:rsidRPr="00BC6CD8" w:rsidRDefault="00291D74" w:rsidP="00291D74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291D74" w:rsidRPr="00BC6CD8" w14:paraId="1B6F2A7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290F9AE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EC735FE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BC6CD8" w14:paraId="003FE959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2BBEA60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1B16A0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BC6CD8" w14:paraId="5B0C1B1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EE79A0E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60DD0B3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BC6CD8" w14:paraId="3B02AB7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A777CA5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4F5B07D" w14:textId="77777777" w:rsidR="00291D74" w:rsidRPr="00BC6CD8" w:rsidRDefault="00291D74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08090A3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F39A645" w14:textId="77777777" w:rsidR="00291D74" w:rsidRPr="00BC6CD8" w:rsidRDefault="00291D74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1AC4BA8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9DF346A" w14:textId="77777777" w:rsidR="00291D74" w:rsidRPr="00BC6CD8" w:rsidRDefault="00291D74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2EA8BD1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BC6CD8" w14:paraId="510223A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077D1B5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FB50DC8" w14:textId="77777777" w:rsidR="00291D74" w:rsidRPr="00BC6CD8" w:rsidRDefault="00291D74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FDE8368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663E6C7" w14:textId="77777777" w:rsidR="00291D74" w:rsidRPr="00BC6CD8" w:rsidRDefault="00291D74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1992A66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BFC572E" w14:textId="77777777" w:rsidR="00291D74" w:rsidRPr="00BC6CD8" w:rsidRDefault="00291D74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AA96E87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BC6CD8" w14:paraId="343688E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A1FC71D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0269BE0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2B2F36C0" w14:textId="77777777" w:rsidR="00291D74" w:rsidRDefault="00291D74" w:rsidP="00291D74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D543100" w14:textId="77777777" w:rsidR="00291D74" w:rsidRDefault="00291D74" w:rsidP="00291D74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1E8B141" w14:textId="77777777" w:rsidR="00291D74" w:rsidRPr="008808DF" w:rsidRDefault="00291D74" w:rsidP="00291D74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6E4E5CD" w14:textId="77777777" w:rsidR="00291D74" w:rsidRPr="00BC6CD8" w:rsidRDefault="00291D74" w:rsidP="00291D74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5650C57C" w14:textId="77777777" w:rsidR="00291D74" w:rsidRPr="00BC6CD8" w:rsidRDefault="00291D74" w:rsidP="00291D74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291D74" w:rsidRPr="00BC6CD8" w14:paraId="69171874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3B501FB" w14:textId="77777777" w:rsidR="00291D74" w:rsidRPr="00BC6CD8" w:rsidRDefault="00291D74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219F585" w14:textId="77777777" w:rsidR="00291D74" w:rsidRPr="00BC6CD8" w:rsidRDefault="00291D74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8ECA232" w14:textId="77777777" w:rsidR="00291D74" w:rsidRPr="00BC6CD8" w:rsidRDefault="00291D74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291D74" w:rsidRPr="00BC6CD8" w14:paraId="70ECE2DB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6120524" w14:textId="77777777" w:rsidR="00291D74" w:rsidRPr="00BC6CD8" w:rsidRDefault="00291D74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C5BF83D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F4F24EA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A47D616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BC6CD8" w14:paraId="25DC379E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AC7D5BB" w14:textId="77777777" w:rsidR="00291D74" w:rsidRPr="00BC6CD8" w:rsidRDefault="00291D74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F5F4F9B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67DE3FF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6A07CB0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BC6CD8" w14:paraId="2E494CEB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C4E6D69" w14:textId="77777777" w:rsidR="00291D74" w:rsidRPr="00BC6CD8" w:rsidRDefault="00291D74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7C813C9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1ABDA2B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8DD566D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D18AB7C" w14:textId="77777777" w:rsidR="00291D74" w:rsidRDefault="00291D74" w:rsidP="00291D74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677A543" w14:textId="77777777" w:rsidR="00291D74" w:rsidRDefault="00291D74" w:rsidP="00291D74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70BE6C9" w14:textId="77777777" w:rsidR="00291D74" w:rsidRPr="008808DF" w:rsidRDefault="00291D74" w:rsidP="00291D74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EA198FE" w14:textId="77777777" w:rsidR="00291D74" w:rsidRPr="00BC6CD8" w:rsidRDefault="00291D74" w:rsidP="00291D74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3877185F" w14:textId="77777777" w:rsidR="00291D74" w:rsidRPr="00BC6CD8" w:rsidRDefault="00291D74" w:rsidP="00291D74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291D74" w:rsidRPr="00BC6CD8" w14:paraId="54C37567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BEED505" w14:textId="77777777" w:rsidR="00291D74" w:rsidRPr="00BC6CD8" w:rsidRDefault="00291D74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46EF8DC" w14:textId="77777777" w:rsidR="00291D74" w:rsidRPr="00BC6CD8" w:rsidRDefault="00291D74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04DD3CE" w14:textId="77777777" w:rsidR="00291D74" w:rsidRPr="00BC6CD8" w:rsidRDefault="00291D74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291D74" w:rsidRPr="00BC6CD8" w14:paraId="48EC5F08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97BDC03" w14:textId="77777777" w:rsidR="00291D74" w:rsidRPr="00BC6CD8" w:rsidRDefault="00291D74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FB458FF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4C71CC8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5A7FEF1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BC6CD8" w14:paraId="7679939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F069CEF" w14:textId="77777777" w:rsidR="00291D74" w:rsidRPr="00BC6CD8" w:rsidRDefault="00291D74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BBF4D4C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5053998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47F6605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291D74" w:rsidRPr="00BC6CD8" w14:paraId="3AD62104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11F4C5D" w14:textId="77777777" w:rsidR="00291D74" w:rsidRPr="00BC6CD8" w:rsidRDefault="00291D74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8C15D3C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D228B48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14623BF" w14:textId="77777777" w:rsidR="00291D74" w:rsidRPr="00BC6CD8" w:rsidRDefault="00291D74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3BD6CFF" w14:textId="77777777" w:rsidR="00291D74" w:rsidRDefault="00291D74" w:rsidP="00291D74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50B449B" w14:textId="77777777" w:rsidR="00291D74" w:rsidRDefault="00291D74" w:rsidP="00291D74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C53E393" w14:textId="77777777" w:rsidR="00291D74" w:rsidRPr="00BC6CD8" w:rsidRDefault="00291D74" w:rsidP="00291D74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94E3C25" w14:textId="77777777" w:rsidR="00291D74" w:rsidRDefault="00291D74" w:rsidP="00291D74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396624B1" w14:textId="77777777" w:rsidR="00291D74" w:rsidRDefault="00291D74" w:rsidP="00291D74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1E9A7E8F" w14:textId="77777777" w:rsidR="00291D74" w:rsidRPr="00A66902" w:rsidRDefault="00291D74" w:rsidP="00291D74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الجزء 2: تحديد الاحتياجات والقدرات</w:t>
      </w:r>
    </w:p>
    <w:p w14:paraId="27F5E8C7" w14:textId="77777777" w:rsidR="00291D74" w:rsidRPr="00BC6CD8" w:rsidRDefault="00291D74" w:rsidP="00291D74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FEFCFF2" w14:textId="77777777" w:rsidR="00291D74" w:rsidRPr="00BC6CD8" w:rsidRDefault="00291D74" w:rsidP="00291D74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4E092C7D" w14:textId="77777777" w:rsidR="00291D74" w:rsidRPr="00BC6CD8" w:rsidRDefault="00291D74" w:rsidP="00291D74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50FC8C61" w14:textId="77777777" w:rsidR="00291D74" w:rsidRPr="00BC6CD8" w:rsidRDefault="00291D74" w:rsidP="00291D74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03A23E55" w14:textId="77777777" w:rsidR="00291D74" w:rsidRPr="004B520A" w:rsidRDefault="00291D74" w:rsidP="00291D74">
      <w:pPr>
        <w:bidi w:val="0"/>
        <w:jc w:val="center"/>
        <w:rPr>
          <w:rFonts w:ascii="Sakkal Majalla" w:hAnsi="Sakkal Majalla" w:cs="Sakkal Majalla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291D74" w:rsidRPr="00A66902" w14:paraId="69628756" w14:textId="77777777" w:rsidTr="001C1C39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023DF53C" w14:textId="77777777" w:rsidR="00291D74" w:rsidRPr="00A66902" w:rsidRDefault="00291D74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1DF5B4AC" w14:textId="77777777" w:rsidR="00291D74" w:rsidRPr="00A66902" w:rsidRDefault="00291D74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7620F4F6" w14:textId="77777777" w:rsidR="00291D74" w:rsidRPr="00A66902" w:rsidRDefault="00291D74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291D74" w:rsidRPr="00A66902" w14:paraId="1C19653C" w14:textId="77777777" w:rsidTr="001C1C39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03EEE5C2" w14:textId="77777777" w:rsidR="00291D74" w:rsidRPr="00A66902" w:rsidRDefault="00291D74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تحتاج للتدريب</w:t>
            </w:r>
          </w:p>
          <w:p w14:paraId="7EF0EC16" w14:textId="77777777" w:rsidR="00291D74" w:rsidRPr="00A66902" w:rsidRDefault="00291D74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 في 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7B9DF310" w14:textId="77777777" w:rsidR="00291D74" w:rsidRPr="00A66902" w:rsidRDefault="00291D74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75829C61" w14:textId="77777777" w:rsidR="00291D74" w:rsidRPr="00A66902" w:rsidRDefault="00291D74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2EB620E9" w14:textId="77777777" w:rsidR="00291D74" w:rsidRPr="00A66902" w:rsidRDefault="00291D74" w:rsidP="001C1C39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1E1FEC" w:rsidRPr="00A66902" w14:paraId="647CCCF8" w14:textId="77777777" w:rsidTr="00B25B56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</w:tcPr>
          <w:p w14:paraId="647CCCF7" w14:textId="5E3E4AAD" w:rsidR="001E1FEC" w:rsidRPr="001E1FEC" w:rsidRDefault="001E1FEC" w:rsidP="001E1FE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 xml:space="preserve">التخطيط الحضري والبنية التحتية والخدمات الأساسية                                                 </w:t>
            </w:r>
          </w:p>
        </w:tc>
      </w:tr>
      <w:tr w:rsidR="001E1FEC" w:rsidRPr="00A66902" w14:paraId="166C78C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28C5AF69" w14:textId="6DA6DD05" w:rsidR="001E1FEC" w:rsidRPr="00A66902" w:rsidRDefault="001E1FEC" w:rsidP="001E1FE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F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E1FE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42E72636" w14:textId="0D1DD85A" w:rsidR="001E1FEC" w:rsidRPr="00A66902" w:rsidRDefault="001E1FEC" w:rsidP="001E1FE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1E1FEC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FEC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1E1FEC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38B1C201" w14:textId="65A243A2" w:rsidR="001E1FEC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تحديد نمط المدن وتوصيفها </w:t>
            </w:r>
            <w:r w:rsidRPr="001E1FEC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>)</w:t>
            </w: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رسم الخرائط باستخدام نظام المعلومات الجغرافية </w:t>
            </w:r>
            <w:r w:rsidRPr="001E1FEC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GIS</w:t>
            </w: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والتحليل المكاني وغيرها </w:t>
            </w:r>
            <w:r w:rsidRPr="001E1FEC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>(</w:t>
            </w:r>
          </w:p>
        </w:tc>
      </w:tr>
      <w:tr w:rsidR="001B411B" w:rsidRPr="00A66902" w14:paraId="647CCCF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31DB1376" w:rsidR="001B411B" w:rsidRPr="00A66902" w:rsidRDefault="001B411B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="001E1FEC"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التعداد والمسح بأسلوب تشاركي</w:t>
            </w:r>
          </w:p>
        </w:tc>
      </w:tr>
      <w:tr w:rsidR="001B411B" w:rsidRPr="00A66902" w14:paraId="647CCD0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7276B2B2" w:rsidR="001B411B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عمليات التخطيط الحضري بأسلوب تشاركي</w:t>
            </w:r>
          </w:p>
        </w:tc>
      </w:tr>
      <w:tr w:rsidR="001B411B" w:rsidRPr="00A66902" w14:paraId="647CCD0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7785EA52" w:rsidR="001B411B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US" w:eastAsia="tr-TR"/>
              </w:rPr>
              <w:t>عمليات تطوير الأحياء الفقيرة بأسلوب تشاركي</w:t>
            </w:r>
          </w:p>
        </w:tc>
      </w:tr>
      <w:tr w:rsidR="001B411B" w:rsidRPr="00A66902" w14:paraId="647CCD0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1DA4CD62" w:rsidR="001B411B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التصميم الشامل وتوسيع نطاق الخدمات الأساسية (المياه والصرف الصحي)</w:t>
            </w:r>
          </w:p>
        </w:tc>
      </w:tr>
      <w:tr w:rsidR="001B411B" w:rsidRPr="00A66902" w14:paraId="647CCD0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0769DEBE" w:rsidR="001B411B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تطوير الأماكن العامة بهدف زيادة التماسك الإجتماعي</w:t>
            </w:r>
          </w:p>
        </w:tc>
      </w:tr>
      <w:tr w:rsidR="001B411B" w:rsidRPr="00A66902" w14:paraId="647CCD1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3BA7864D" w:rsidR="001B411B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مشاركة المجتمعات المحلية في توفير الخدمات و تطوير البنية التحتية</w:t>
            </w:r>
          </w:p>
        </w:tc>
      </w:tr>
      <w:tr w:rsidR="001E1FEC" w:rsidRPr="00A66902" w14:paraId="5BC38526" w14:textId="77777777" w:rsidTr="002319B6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5789C7D1" w14:textId="60ED4919" w:rsidR="001E1FEC" w:rsidRPr="001E1FEC" w:rsidRDefault="001E1FEC" w:rsidP="001E1FE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الإدارة الحضرية الرشيدة</w:t>
            </w:r>
          </w:p>
        </w:tc>
      </w:tr>
      <w:tr w:rsidR="001B411B" w:rsidRPr="00A66902" w14:paraId="647CCD1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5AE39E6F" w:rsidR="001B411B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تقييم قدرات الإدارة المحلية</w:t>
            </w:r>
          </w:p>
        </w:tc>
      </w:tr>
      <w:tr w:rsidR="001B411B" w:rsidRPr="00A66902" w14:paraId="647CCD1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465DA08A" w:rsidR="001B411B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تعزيز قدرات الإدارة المحلية</w:t>
            </w:r>
          </w:p>
        </w:tc>
      </w:tr>
      <w:tr w:rsidR="001B411B" w:rsidRPr="00A66902" w14:paraId="647CCD1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47EB3528" w:rsidR="001B411B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التشريع القائم على الحقوق والسياسة ووضع البرامج</w:t>
            </w:r>
          </w:p>
        </w:tc>
      </w:tr>
      <w:tr w:rsidR="001B411B" w:rsidRPr="00A66902" w14:paraId="647CCD2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592C0004" w:rsidR="001B411B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وضع الموازنة وفق اسس تشاركية </w:t>
            </w:r>
            <w:r w:rsidRPr="001E1FEC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>(PB)</w:t>
            </w:r>
          </w:p>
        </w:tc>
      </w:tr>
      <w:tr w:rsidR="001B411B" w:rsidRPr="00A66902" w14:paraId="647CCD2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5EA8BE99" w:rsidR="001B411B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توليد الإيرادات للحكم المحلي </w:t>
            </w:r>
            <w:r w:rsidRPr="001E1FEC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) </w:t>
            </w:r>
            <w:r w:rsidRPr="001E1FE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الإدارة المحلية</w:t>
            </w:r>
            <w:r w:rsidRPr="001E1FEC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>(</w:t>
            </w:r>
            <w:r w:rsidRPr="001E1FE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في المدن</w:t>
            </w:r>
          </w:p>
        </w:tc>
      </w:tr>
      <w:tr w:rsidR="001B411B" w:rsidRPr="00A66902" w14:paraId="647CCD2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0E967A66" w:rsidR="001B411B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النفقات العامة</w:t>
            </w:r>
          </w:p>
        </w:tc>
      </w:tr>
      <w:tr w:rsidR="001B411B" w:rsidRPr="00A66902" w14:paraId="647CCD2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142E7669" w:rsidR="001B411B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تعزيز آليات الشفافية والمساءلة في الحكم المحلي</w:t>
            </w:r>
          </w:p>
        </w:tc>
      </w:tr>
      <w:tr w:rsidR="001B411B" w:rsidRPr="00A66902" w14:paraId="647CCD3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F" w14:textId="7F9718FA" w:rsidR="001B411B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استراتيجيات تشارك المعرفة والتعاون بين مدينة وأخرى</w:t>
            </w:r>
          </w:p>
        </w:tc>
      </w:tr>
      <w:tr w:rsidR="001B411B" w:rsidRPr="00A66902" w14:paraId="647CCD3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1CC42E56" w:rsidR="001B411B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الموائمة بين سياسة اللامركزية والحكومة المحلية المركزية</w:t>
            </w:r>
          </w:p>
        </w:tc>
      </w:tr>
      <w:tr w:rsidR="001B411B" w:rsidRPr="00A66902" w14:paraId="647CCD3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7" w14:textId="0D086953" w:rsidR="001B411B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تطوير الشركات بين المجتمع المحلي والحكم المحلي </w:t>
            </w:r>
            <w:r w:rsidRPr="001E1FEC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>)</w:t>
            </w:r>
            <w:r w:rsidRPr="001E1FE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الإدارة البلدية</w:t>
            </w:r>
            <w:r w:rsidRPr="001E1FEC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>(</w:t>
            </w:r>
            <w:r w:rsidRPr="001E1FE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أو ما يعرف بالمواثيق الحضرية</w:t>
            </w:r>
          </w:p>
        </w:tc>
      </w:tr>
      <w:tr w:rsidR="00150D86" w:rsidRPr="00A66902" w14:paraId="647CCD3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B" w14:textId="53D03936" w:rsidR="00150D86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أدوا ت دعم الفقراء في مجالات الإسكان وحقوق الملكية</w:t>
            </w:r>
          </w:p>
        </w:tc>
      </w:tr>
      <w:tr w:rsidR="001E1FEC" w:rsidRPr="00A66902" w14:paraId="5475977B" w14:textId="77777777" w:rsidTr="00865223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5A9D027F" w14:textId="44C211ED" w:rsidR="001E1FEC" w:rsidRPr="001E1FEC" w:rsidRDefault="001E1FEC" w:rsidP="001E1FE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التنمية الحضرية لشريحة الشباب</w:t>
            </w:r>
          </w:p>
        </w:tc>
      </w:tr>
      <w:tr w:rsidR="00150D86" w:rsidRPr="00A66902" w14:paraId="647CCD4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F" w14:textId="7022D83F" w:rsidR="00150D86" w:rsidRPr="00A66902" w:rsidRDefault="00150D86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</w:t>
            </w:r>
            <w:r w:rsidR="001E1FEC" w:rsidRPr="001E1FEC">
              <w:rPr>
                <w:rFonts w:ascii="Sakkal Majalla" w:hAnsi="Sakkal Majalla" w:cs="Sakkal Majalla"/>
                <w:sz w:val="24"/>
                <w:szCs w:val="24"/>
                <w:rtl/>
                <w:lang w:eastAsia="tr-TR"/>
              </w:rPr>
              <w:t>تنمية الشباب</w:t>
            </w:r>
          </w:p>
        </w:tc>
      </w:tr>
      <w:tr w:rsidR="00150D86" w:rsidRPr="00A66902" w14:paraId="647CCD4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3" w14:textId="465FF115" w:rsidR="00150D86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مشاركة الشباب في الحكم المحلي </w:t>
            </w:r>
            <w:r w:rsidRPr="001E1FEC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>)</w:t>
            </w:r>
            <w:r w:rsidRPr="001E1FE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الإدارة المحلية </w:t>
            </w:r>
            <w:r w:rsidRPr="001E1FEC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>(</w:t>
            </w:r>
          </w:p>
        </w:tc>
      </w:tr>
      <w:tr w:rsidR="00150D86" w:rsidRPr="00A66902" w14:paraId="647CCD4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7" w14:textId="4F8CEE49" w:rsidR="00150D86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دور الشباب في الآمان الحضري</w:t>
            </w:r>
          </w:p>
        </w:tc>
      </w:tr>
      <w:tr w:rsidR="00150D86" w:rsidRPr="00A66902" w14:paraId="647CCD4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B" w14:textId="21B6B980" w:rsidR="00150D86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تدريب الشباب لإيجاد فرص عمل</w:t>
            </w:r>
          </w:p>
        </w:tc>
      </w:tr>
      <w:tr w:rsidR="00150D86" w:rsidRPr="00A66902" w14:paraId="647CCD5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F" w14:textId="70A78809" w:rsidR="00150D86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القضايا المتعلقة بالفتيات</w:t>
            </w:r>
          </w:p>
        </w:tc>
      </w:tr>
      <w:tr w:rsidR="00150D86" w:rsidRPr="00A66902" w14:paraId="647CCD5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3" w14:textId="1BBCBB53" w:rsidR="00150D86" w:rsidRPr="00A66902" w:rsidRDefault="001E1FEC" w:rsidP="001E1FEC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E1FE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الشباب و حيز التنمية الحضرية</w:t>
            </w:r>
          </w:p>
        </w:tc>
      </w:tr>
      <w:tr w:rsidR="001E1FEC" w:rsidRPr="00A66902" w14:paraId="26AF9753" w14:textId="77777777" w:rsidTr="00F75945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0006F9F3" w14:textId="02227173" w:rsidR="001E1FEC" w:rsidRPr="001E1FEC" w:rsidRDefault="00FE304B" w:rsidP="00FE304B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E30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تعزيز الأمن والسلامة في المناطق الحضرية</w:t>
            </w:r>
          </w:p>
        </w:tc>
      </w:tr>
      <w:tr w:rsidR="00150D86" w:rsidRPr="00A66902" w14:paraId="647CCD5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7" w14:textId="4163308B" w:rsidR="00150D86" w:rsidRPr="00A66902" w:rsidRDefault="00FE304B" w:rsidP="00FE304B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E304B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التخطيط للأمن يراعي المصالح المتنوعة على مستوى المدن</w:t>
            </w:r>
          </w:p>
        </w:tc>
      </w:tr>
      <w:tr w:rsidR="00150D86" w:rsidRPr="00A66902" w14:paraId="647CCD5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B" w14:textId="49429A5F" w:rsidR="00150D86" w:rsidRPr="00A66902" w:rsidRDefault="00FE304B" w:rsidP="00FE304B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E304B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مؤشرات السلامة الحضرية والنزاع / نظم الإنذار المبكر</w:t>
            </w:r>
          </w:p>
        </w:tc>
      </w:tr>
      <w:tr w:rsidR="00150D86" w:rsidRPr="00A66902" w14:paraId="647CCD6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F" w14:textId="49B708B7" w:rsidR="00150D86" w:rsidRPr="00A66902" w:rsidRDefault="00FE304B" w:rsidP="00FE304B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E304B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بناء الحوار وحل النزاعات بأساليب سلمية في المدن</w:t>
            </w:r>
          </w:p>
        </w:tc>
      </w:tr>
      <w:tr w:rsidR="00150D86" w:rsidRPr="00A66902" w14:paraId="647CCD6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1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2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3" w14:textId="0A22C88F" w:rsidR="00150D86" w:rsidRPr="00A66902" w:rsidRDefault="00FE304B" w:rsidP="00FE304B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E304B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تنظيم وإدارة العلاقات بين اللاجئين والسكان المحليين</w:t>
            </w:r>
          </w:p>
        </w:tc>
      </w:tr>
      <w:tr w:rsidR="00150D86" w:rsidRPr="00A66902" w14:paraId="647CCD6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5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6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7" w14:textId="13F000D1" w:rsidR="00150D86" w:rsidRPr="00A66902" w:rsidRDefault="00FE304B" w:rsidP="00FE304B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E304B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تشريعات وآليات تسوية النزاعات على الأراضي والملكيات</w:t>
            </w:r>
          </w:p>
        </w:tc>
      </w:tr>
      <w:tr w:rsidR="00150D86" w:rsidRPr="00A66902" w14:paraId="647CCD6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B" w14:textId="55A97F92" w:rsidR="00150D86" w:rsidRPr="00A66902" w:rsidRDefault="00FE304B" w:rsidP="00FE304B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E304B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وتنظيم الجهات غير الحكومية التي تقدم خدمات الأمن والعدالة</w:t>
            </w:r>
          </w:p>
        </w:tc>
      </w:tr>
      <w:tr w:rsidR="00150D86" w:rsidRPr="00A66902" w14:paraId="647CCD85" w14:textId="77777777" w:rsidTr="00317557">
        <w:tblPrEx>
          <w:jc w:val="left"/>
        </w:tblPrEx>
        <w:trPr>
          <w:trHeight w:val="637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FE304B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US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490CC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FE091" w14:textId="77777777" w:rsidR="00490CCA" w:rsidRDefault="00490CCA" w:rsidP="006D39FF">
      <w:pPr>
        <w:rPr>
          <w:rtl/>
        </w:rPr>
      </w:pPr>
      <w:r>
        <w:separator/>
      </w:r>
    </w:p>
  </w:endnote>
  <w:endnote w:type="continuationSeparator" w:id="0">
    <w:p w14:paraId="731DA774" w14:textId="77777777" w:rsidR="00490CCA" w:rsidRDefault="00490CCA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71E6B39C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748C0" w:rsidRPr="009748C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71E6B39C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9748C0" w:rsidRPr="009748C0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CF99A" w14:textId="77777777" w:rsidR="00490CCA" w:rsidRDefault="00490CCA" w:rsidP="006D39FF">
      <w:pPr>
        <w:rPr>
          <w:rtl/>
        </w:rPr>
      </w:pPr>
      <w:r>
        <w:separator/>
      </w:r>
    </w:p>
  </w:footnote>
  <w:footnote w:type="continuationSeparator" w:id="0">
    <w:p w14:paraId="3A056CB0" w14:textId="77777777" w:rsidR="00490CCA" w:rsidRDefault="00490CCA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AE5"/>
    <w:multiLevelType w:val="hybridMultilevel"/>
    <w:tmpl w:val="1A409314"/>
    <w:lvl w:ilvl="0" w:tplc="D3367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A7F11"/>
    <w:rsid w:val="000B6DA6"/>
    <w:rsid w:val="0011652C"/>
    <w:rsid w:val="00150D86"/>
    <w:rsid w:val="001A5BD5"/>
    <w:rsid w:val="001B411B"/>
    <w:rsid w:val="001E1FEC"/>
    <w:rsid w:val="00215B8D"/>
    <w:rsid w:val="002263D5"/>
    <w:rsid w:val="00241861"/>
    <w:rsid w:val="00251342"/>
    <w:rsid w:val="00291D74"/>
    <w:rsid w:val="002A1DAB"/>
    <w:rsid w:val="002B74F2"/>
    <w:rsid w:val="002E3E15"/>
    <w:rsid w:val="00317557"/>
    <w:rsid w:val="00454DEE"/>
    <w:rsid w:val="004608E2"/>
    <w:rsid w:val="00485362"/>
    <w:rsid w:val="00490CCA"/>
    <w:rsid w:val="0049222E"/>
    <w:rsid w:val="004D2947"/>
    <w:rsid w:val="00502717"/>
    <w:rsid w:val="00514A21"/>
    <w:rsid w:val="005F6F0B"/>
    <w:rsid w:val="00633117"/>
    <w:rsid w:val="00682A39"/>
    <w:rsid w:val="006866CC"/>
    <w:rsid w:val="006B4836"/>
    <w:rsid w:val="006D39FF"/>
    <w:rsid w:val="00774D04"/>
    <w:rsid w:val="007E421C"/>
    <w:rsid w:val="00860CC9"/>
    <w:rsid w:val="008808DF"/>
    <w:rsid w:val="009748C0"/>
    <w:rsid w:val="00984817"/>
    <w:rsid w:val="009D59D2"/>
    <w:rsid w:val="009D5B7E"/>
    <w:rsid w:val="009D5D65"/>
    <w:rsid w:val="009F2995"/>
    <w:rsid w:val="00A16624"/>
    <w:rsid w:val="00A34433"/>
    <w:rsid w:val="00A42D57"/>
    <w:rsid w:val="00A61732"/>
    <w:rsid w:val="00A66902"/>
    <w:rsid w:val="00B2696F"/>
    <w:rsid w:val="00B4459C"/>
    <w:rsid w:val="00B82DA7"/>
    <w:rsid w:val="00BA6FE3"/>
    <w:rsid w:val="00BC69A8"/>
    <w:rsid w:val="00BC6CD8"/>
    <w:rsid w:val="00C54337"/>
    <w:rsid w:val="00D503B4"/>
    <w:rsid w:val="00DF10AC"/>
    <w:rsid w:val="00EE2408"/>
    <w:rsid w:val="00F327EF"/>
    <w:rsid w:val="00FC2D8D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20786D-32AF-4C10-A01C-326319EB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2</cp:revision>
  <dcterms:created xsi:type="dcterms:W3CDTF">2020-10-01T11:39:00Z</dcterms:created>
  <dcterms:modified xsi:type="dcterms:W3CDTF">2020-10-01T11:39:00Z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