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1271EE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1271EE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6DA1FDF0" w:rsidR="006D39FF" w:rsidRPr="001271EE" w:rsidRDefault="006D39FF" w:rsidP="003B710F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1271EE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قدرات </w:t>
      </w:r>
      <w:r w:rsidR="00B7540A" w:rsidRPr="001271EE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أسواق الأوراق المالية</w:t>
      </w:r>
      <w:r w:rsidRPr="001271EE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="003B710F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 w:bidi="ar-SY"/>
        </w:rPr>
        <w:t>(SEP-</w:t>
      </w:r>
      <w:proofErr w:type="spellStart"/>
      <w:r w:rsidR="003B710F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 w:bidi="ar-SY"/>
        </w:rPr>
        <w:t>CaB</w:t>
      </w:r>
      <w:proofErr w:type="spellEnd"/>
      <w:r w:rsidR="003B710F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 w:bidi="ar-SY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7F5668" w:rsidRPr="00BC6CD8" w14:paraId="73B4A027" w14:textId="77777777" w:rsidTr="001D7988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CA15B85" w14:textId="77777777" w:rsidR="007F5668" w:rsidRPr="00BC6CD8" w:rsidRDefault="007F5668" w:rsidP="001D7988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7540B403" w14:textId="77777777" w:rsidR="007F5668" w:rsidRPr="00BC6CD8" w:rsidRDefault="007F5668" w:rsidP="001D7988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4E46C7DB" w14:textId="77777777" w:rsidR="007F5668" w:rsidRPr="00BC6CD8" w:rsidRDefault="007F5668" w:rsidP="001D7988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0C6E04A3" w14:textId="77777777" w:rsidR="007F5668" w:rsidRPr="00BC6CD8" w:rsidRDefault="007F5668" w:rsidP="001D7988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7370E82F" w14:textId="77777777" w:rsidR="007F5668" w:rsidRPr="00BC6CD8" w:rsidRDefault="007F5668" w:rsidP="007F5668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4D884231" w14:textId="77777777" w:rsidR="007F5668" w:rsidRPr="00BC6CD8" w:rsidRDefault="007F5668" w:rsidP="007F5668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7F603A06" w14:textId="77777777" w:rsidR="007F5668" w:rsidRPr="00BC6CD8" w:rsidRDefault="007F5668" w:rsidP="007F566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99EEB6C" w14:textId="77777777" w:rsidR="007F5668" w:rsidRPr="00BC6CD8" w:rsidRDefault="007F5668" w:rsidP="007F566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50BA4FCC" w14:textId="77777777" w:rsidR="007F5668" w:rsidRPr="00BC6CD8" w:rsidRDefault="007F5668" w:rsidP="007F566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16941C7B" w14:textId="77777777" w:rsidR="007F5668" w:rsidRPr="00BC6CD8" w:rsidRDefault="007F5668" w:rsidP="007F566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4B154637" w14:textId="77777777" w:rsidR="007F5668" w:rsidRPr="00BC6CD8" w:rsidRDefault="007F5668" w:rsidP="007F566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0A339A47" w14:textId="77777777" w:rsidR="007F5668" w:rsidRPr="00BC6CD8" w:rsidRDefault="007F5668" w:rsidP="007F566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78B257A7" w14:textId="77777777" w:rsidR="007F5668" w:rsidRDefault="007F5668" w:rsidP="007F566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CD994E8" w14:textId="77777777" w:rsidR="007F5668" w:rsidRDefault="007F5668" w:rsidP="007F566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2327034" w14:textId="77777777" w:rsidR="007F5668" w:rsidRDefault="007F5668" w:rsidP="007F566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40778B3" w14:textId="6D399168" w:rsidR="007F5668" w:rsidRDefault="007F5668" w:rsidP="007F566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48C253C" w14:textId="5627DDCE" w:rsidR="003B710F" w:rsidRDefault="003B710F" w:rsidP="007F566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2750558" w14:textId="7AF7C610" w:rsidR="003B710F" w:rsidRDefault="003B710F" w:rsidP="007F566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E7640C3" w14:textId="4EFF34CE" w:rsidR="003B710F" w:rsidRDefault="003B710F" w:rsidP="007F566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F99A2BF" w14:textId="3BE13FA8" w:rsidR="003B710F" w:rsidRDefault="003B710F" w:rsidP="007F566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B53EE4A" w14:textId="77777777" w:rsidR="003B710F" w:rsidRDefault="003B710F" w:rsidP="007F566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bookmarkStart w:id="0" w:name="_GoBack"/>
      <w:bookmarkEnd w:id="0"/>
    </w:p>
    <w:p w14:paraId="7DAE1D9A" w14:textId="77777777" w:rsidR="007F5668" w:rsidRDefault="007F5668" w:rsidP="007F566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BB28E17" w14:textId="77777777" w:rsidR="007F5668" w:rsidRPr="00BC6CD8" w:rsidRDefault="007F5668" w:rsidP="007F566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C01C69F" w14:textId="77777777" w:rsidR="007F5668" w:rsidRPr="00BC6CD8" w:rsidRDefault="007F5668" w:rsidP="007F5668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5B2D996D" w14:textId="77777777" w:rsidR="007F5668" w:rsidRPr="00BC6CD8" w:rsidRDefault="007F5668" w:rsidP="007F566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7F5668" w:rsidRPr="009D5D65" w14:paraId="57EA7FBA" w14:textId="77777777" w:rsidTr="001D7988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F63D85D" w14:textId="77777777" w:rsidR="007F5668" w:rsidRPr="009D5D65" w:rsidRDefault="007F5668" w:rsidP="001D7988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4706BF6" w14:textId="77777777" w:rsidR="007F5668" w:rsidRPr="009D5D65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9D5D65" w14:paraId="3F5C95CE" w14:textId="77777777" w:rsidTr="001D7988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A32E7B9" w14:textId="77777777" w:rsidR="007F5668" w:rsidRPr="009D5D65" w:rsidRDefault="007F5668" w:rsidP="001D7988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DF08649" w14:textId="77777777" w:rsidR="007F5668" w:rsidRPr="009D5D65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9D5D65" w14:paraId="64FE9515" w14:textId="77777777" w:rsidTr="001D7988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DEBE044" w14:textId="77777777" w:rsidR="007F5668" w:rsidRPr="009D5D65" w:rsidRDefault="007F5668" w:rsidP="001D7988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D078824" w14:textId="77777777" w:rsidR="007F5668" w:rsidRPr="009D5D65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9D5D65" w14:paraId="484C85EE" w14:textId="77777777" w:rsidTr="001D7988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5AA35D3" w14:textId="77777777" w:rsidR="007F5668" w:rsidRPr="009D5D65" w:rsidRDefault="007F5668" w:rsidP="001D7988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DDFA868" w14:textId="77777777" w:rsidR="007F5668" w:rsidRPr="009D5D65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9D5D65" w14:paraId="763F3B35" w14:textId="77777777" w:rsidTr="001D7988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ABAE7BC" w14:textId="77777777" w:rsidR="007F5668" w:rsidRPr="009D5D65" w:rsidRDefault="007F5668" w:rsidP="001D7988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F58DCD5" w14:textId="77777777" w:rsidR="007F5668" w:rsidRPr="009D5D65" w:rsidRDefault="007F5668" w:rsidP="001D7988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1CA06E" w14:textId="77777777" w:rsidR="007F5668" w:rsidRPr="009D5D65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8439FFD" w14:textId="77777777" w:rsidR="007F5668" w:rsidRPr="009D5D65" w:rsidRDefault="007F5668" w:rsidP="001D7988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55D627C" w14:textId="77777777" w:rsidR="007F5668" w:rsidRPr="009D5D65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A980405" w14:textId="77777777" w:rsidR="007F5668" w:rsidRPr="009D5D65" w:rsidRDefault="007F5668" w:rsidP="001D7988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4DEE68C" w14:textId="77777777" w:rsidR="007F5668" w:rsidRPr="009D5D65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9D5D65" w14:paraId="4EEE3C7E" w14:textId="77777777" w:rsidTr="001D7988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2CF62DA" w14:textId="77777777" w:rsidR="007F5668" w:rsidRPr="009D5D65" w:rsidRDefault="007F5668" w:rsidP="001D7988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10361D" w14:textId="77777777" w:rsidR="007F5668" w:rsidRPr="009D5D65" w:rsidRDefault="007F5668" w:rsidP="001D7988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DF8C630" w14:textId="77777777" w:rsidR="007F5668" w:rsidRPr="009D5D65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BD7D622" w14:textId="77777777" w:rsidR="007F5668" w:rsidRPr="009D5D65" w:rsidRDefault="007F5668" w:rsidP="001D7988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23EC71E" w14:textId="77777777" w:rsidR="007F5668" w:rsidRPr="009D5D65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69B1F9" w14:textId="77777777" w:rsidR="007F5668" w:rsidRPr="009D5D65" w:rsidRDefault="007F5668" w:rsidP="001D7988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DD82C2" w14:textId="77777777" w:rsidR="007F5668" w:rsidRPr="009D5D65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9D5D65" w14:paraId="0E096918" w14:textId="77777777" w:rsidTr="001D7988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4939CE5" w14:textId="77777777" w:rsidR="007F5668" w:rsidRPr="009D5D65" w:rsidRDefault="007F5668" w:rsidP="001D7988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F6BEFA" w14:textId="77777777" w:rsidR="007F5668" w:rsidRPr="009D5D65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9D5D65" w14:paraId="6CB006C7" w14:textId="77777777" w:rsidTr="001D7988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A118341" w14:textId="77777777" w:rsidR="007F5668" w:rsidRPr="009D5D65" w:rsidRDefault="007F5668" w:rsidP="001D7988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CE51DAB" w14:textId="77777777" w:rsidR="007F5668" w:rsidRPr="009D5D65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9D5D65" w14:paraId="18E6549F" w14:textId="77777777" w:rsidTr="001D7988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8010272" w14:textId="77777777" w:rsidR="007F5668" w:rsidRPr="009D5D65" w:rsidRDefault="007F5668" w:rsidP="001D7988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C79686" w14:textId="77777777" w:rsidR="007F5668" w:rsidRPr="009D5D65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5749053E" w14:textId="77777777" w:rsidR="007F5668" w:rsidRDefault="007F5668" w:rsidP="007F5668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75AFF2E" w14:textId="77777777" w:rsidR="007F5668" w:rsidRDefault="007F5668" w:rsidP="007F5668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8FC5183" w14:textId="77777777" w:rsidR="007F5668" w:rsidRPr="00BC6CD8" w:rsidRDefault="007F5668" w:rsidP="007F5668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2D00B92" w14:textId="77777777" w:rsidR="007F5668" w:rsidRPr="00BC6CD8" w:rsidRDefault="007F5668" w:rsidP="007F566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7258B8FA" w14:textId="77777777" w:rsidR="007F5668" w:rsidRPr="00BC6CD8" w:rsidRDefault="007F5668" w:rsidP="007F5668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7F5668" w:rsidRPr="00BC6CD8" w14:paraId="7C05A24D" w14:textId="77777777" w:rsidTr="001D7988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0BD3FF6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74BA500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13B48C0D" w14:textId="77777777" w:rsidTr="001D7988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F3051BD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BCC3E8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103F0525" w14:textId="77777777" w:rsidTr="001D7988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06D9070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64AD7A0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678B09CA" w14:textId="77777777" w:rsidTr="001D7988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CB5251F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C5DF772" w14:textId="77777777" w:rsidR="007F5668" w:rsidRPr="00BC6CD8" w:rsidRDefault="007F5668" w:rsidP="001D7988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EA9A72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233CC92" w14:textId="77777777" w:rsidR="007F5668" w:rsidRPr="00BC6CD8" w:rsidRDefault="007F5668" w:rsidP="001D7988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3BEFFA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E723C16" w14:textId="77777777" w:rsidR="007F5668" w:rsidRPr="00BC6CD8" w:rsidRDefault="007F5668" w:rsidP="001D7988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77F1FA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4BE47AA1" w14:textId="77777777" w:rsidTr="001D7988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C0381E4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9AFD2B" w14:textId="77777777" w:rsidR="007F5668" w:rsidRPr="00BC6CD8" w:rsidRDefault="007F5668" w:rsidP="001D7988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EF1F55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91C903" w14:textId="77777777" w:rsidR="007F5668" w:rsidRPr="00BC6CD8" w:rsidRDefault="007F5668" w:rsidP="001D7988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D9365B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0718BA" w14:textId="77777777" w:rsidR="007F5668" w:rsidRPr="00BC6CD8" w:rsidRDefault="007F5668" w:rsidP="001D7988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B4C5EFA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366F2FA6" w14:textId="77777777" w:rsidTr="001D7988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7415C37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7B68C5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283C43A" w14:textId="77777777" w:rsidR="007F5668" w:rsidRDefault="007F5668" w:rsidP="007F5668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40BC580" w14:textId="77777777" w:rsidR="007F5668" w:rsidRDefault="007F5668" w:rsidP="007F5668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2A4B6F1" w14:textId="77777777" w:rsidR="007F5668" w:rsidRDefault="007F5668" w:rsidP="007F5668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40ADD59" w14:textId="77777777" w:rsidR="007F5668" w:rsidRPr="008808DF" w:rsidRDefault="007F5668" w:rsidP="007F5668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FDA4FBD" w14:textId="77777777" w:rsidR="007F5668" w:rsidRPr="00BC6CD8" w:rsidRDefault="007F5668" w:rsidP="007F566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6531DD2A" w14:textId="77777777" w:rsidR="007F5668" w:rsidRPr="00BC6CD8" w:rsidRDefault="007F5668" w:rsidP="007F5668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7F5668" w:rsidRPr="00BC6CD8" w14:paraId="5462B617" w14:textId="77777777" w:rsidTr="001D7988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4FE8B35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42F4478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0DE6C583" w14:textId="77777777" w:rsidTr="001D7988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9F06BFE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76BCEBB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287D430D" w14:textId="77777777" w:rsidTr="001D7988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933E371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6A95061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2B619F99" w14:textId="77777777" w:rsidTr="001D7988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8820AD5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FE687A9" w14:textId="77777777" w:rsidR="007F5668" w:rsidRPr="00BC6CD8" w:rsidRDefault="007F5668" w:rsidP="001D7988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EF4905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BD10A80" w14:textId="77777777" w:rsidR="007F5668" w:rsidRPr="00BC6CD8" w:rsidRDefault="007F5668" w:rsidP="001D7988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D8CA77D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8026232" w14:textId="77777777" w:rsidR="007F5668" w:rsidRPr="00BC6CD8" w:rsidRDefault="007F5668" w:rsidP="001D7988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7DCE57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1C68E4DF" w14:textId="77777777" w:rsidTr="001D7988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B3468B4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4A19D1B" w14:textId="77777777" w:rsidR="007F5668" w:rsidRPr="00BC6CD8" w:rsidRDefault="007F5668" w:rsidP="001D7988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714D4DF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5375478" w14:textId="77777777" w:rsidR="007F5668" w:rsidRPr="00BC6CD8" w:rsidRDefault="007F5668" w:rsidP="001D7988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6B030D3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4DCF18" w14:textId="77777777" w:rsidR="007F5668" w:rsidRPr="00BC6CD8" w:rsidRDefault="007F5668" w:rsidP="001D7988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40E8749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2072205F" w14:textId="77777777" w:rsidTr="001D7988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F210152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03C9D7A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5550A830" w14:textId="77777777" w:rsidR="007F5668" w:rsidRDefault="007F5668" w:rsidP="007F5668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25124D0" w14:textId="77777777" w:rsidR="007F5668" w:rsidRDefault="007F5668" w:rsidP="007F5668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DFDFE34" w14:textId="77777777" w:rsidR="007F5668" w:rsidRPr="008808DF" w:rsidRDefault="007F5668" w:rsidP="007F5668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40DE50A" w14:textId="77777777" w:rsidR="007F5668" w:rsidRPr="00BC6CD8" w:rsidRDefault="007F5668" w:rsidP="007F566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4418636F" w14:textId="77777777" w:rsidR="007F5668" w:rsidRPr="00BC6CD8" w:rsidRDefault="007F5668" w:rsidP="007F5668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7F5668" w:rsidRPr="00BC6CD8" w14:paraId="7E5DBB3C" w14:textId="77777777" w:rsidTr="001D7988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6AB7901" w14:textId="77777777" w:rsidR="007F5668" w:rsidRPr="00BC6CD8" w:rsidRDefault="007F5668" w:rsidP="001D7988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B4E19D8" w14:textId="77777777" w:rsidR="007F5668" w:rsidRPr="00BC6CD8" w:rsidRDefault="007F5668" w:rsidP="001D7988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423E52" w14:textId="77777777" w:rsidR="007F5668" w:rsidRPr="00BC6CD8" w:rsidRDefault="007F5668" w:rsidP="001D7988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7F5668" w:rsidRPr="00BC6CD8" w14:paraId="43C60EE7" w14:textId="77777777" w:rsidTr="001D7988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CE4D8EA" w14:textId="77777777" w:rsidR="007F5668" w:rsidRPr="00BC6CD8" w:rsidRDefault="007F5668" w:rsidP="001D7988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2628D69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9D7A71F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1333006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0EF090FD" w14:textId="77777777" w:rsidTr="001D7988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0367AA7" w14:textId="77777777" w:rsidR="007F5668" w:rsidRPr="00BC6CD8" w:rsidRDefault="007F5668" w:rsidP="001D7988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50C1E20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CEC9A14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BDFACAF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2FD20F2D" w14:textId="77777777" w:rsidTr="001D7988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DF70477" w14:textId="77777777" w:rsidR="007F5668" w:rsidRPr="00BC6CD8" w:rsidRDefault="007F5668" w:rsidP="001D7988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87318CE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28B6CEF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9DEB4FD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89D03D8" w14:textId="77777777" w:rsidR="007F5668" w:rsidRDefault="007F5668" w:rsidP="007F5668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AA94EC9" w14:textId="77777777" w:rsidR="007F5668" w:rsidRDefault="007F5668" w:rsidP="007F5668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C403C47" w14:textId="77777777" w:rsidR="007F5668" w:rsidRPr="008808DF" w:rsidRDefault="007F5668" w:rsidP="007F5668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7553FAC" w14:textId="77777777" w:rsidR="007F5668" w:rsidRPr="00BC6CD8" w:rsidRDefault="007F5668" w:rsidP="007F566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6C784EB9" w14:textId="77777777" w:rsidR="007F5668" w:rsidRPr="00BC6CD8" w:rsidRDefault="007F5668" w:rsidP="007F5668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7F5668" w:rsidRPr="00BC6CD8" w14:paraId="5A5F556C" w14:textId="77777777" w:rsidTr="001D7988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E70F39C" w14:textId="77777777" w:rsidR="007F5668" w:rsidRPr="00BC6CD8" w:rsidRDefault="007F5668" w:rsidP="001D7988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E3E90CC" w14:textId="77777777" w:rsidR="007F5668" w:rsidRPr="00BC6CD8" w:rsidRDefault="007F5668" w:rsidP="001D7988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145B5E1" w14:textId="77777777" w:rsidR="007F5668" w:rsidRPr="00BC6CD8" w:rsidRDefault="007F5668" w:rsidP="001D7988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7F5668" w:rsidRPr="00BC6CD8" w14:paraId="7C060676" w14:textId="77777777" w:rsidTr="001D7988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65D0487" w14:textId="77777777" w:rsidR="007F5668" w:rsidRPr="00BC6CD8" w:rsidRDefault="007F5668" w:rsidP="001D7988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9835EED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FDD6033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AC03D8C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11EA2C0E" w14:textId="77777777" w:rsidTr="001D7988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E32DE92" w14:textId="77777777" w:rsidR="007F5668" w:rsidRPr="00BC6CD8" w:rsidRDefault="007F5668" w:rsidP="001D7988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0914AB3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0EB8FB0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7F44AE7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4D6C18C0" w14:textId="77777777" w:rsidTr="001D7988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FA8C809" w14:textId="77777777" w:rsidR="007F5668" w:rsidRPr="00BC6CD8" w:rsidRDefault="007F5668" w:rsidP="001D7988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90EEEE3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CEF70B3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8C374FF" w14:textId="77777777" w:rsidR="007F5668" w:rsidRPr="00BC6CD8" w:rsidRDefault="007F5668" w:rsidP="001D7988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6FE6DD8" w14:textId="77777777" w:rsidR="007F5668" w:rsidRDefault="007F5668" w:rsidP="007F566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9C8C71F" w14:textId="77777777" w:rsidR="007F5668" w:rsidRDefault="007F5668" w:rsidP="007F566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68BA6F6" w14:textId="77777777" w:rsidR="007F5668" w:rsidRPr="00BC6CD8" w:rsidRDefault="007F5668" w:rsidP="007F566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690F5C6" w14:textId="77777777" w:rsidR="007F5668" w:rsidRDefault="007F5668" w:rsidP="007F566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02316E92" w14:textId="77777777" w:rsidR="007F5668" w:rsidRDefault="007F5668" w:rsidP="007F5668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3D6B8F03" w14:textId="77777777" w:rsidR="007F5668" w:rsidRPr="00A66902" w:rsidRDefault="007F5668" w:rsidP="007F5668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625A33DE" w14:textId="77777777" w:rsidR="007F5668" w:rsidRPr="00BC6CD8" w:rsidRDefault="007F5668" w:rsidP="007F566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984AAF5" w14:textId="77777777" w:rsidR="007F5668" w:rsidRPr="00BC6CD8" w:rsidRDefault="007F5668" w:rsidP="007F566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319F54A4" w14:textId="77777777" w:rsidR="007F5668" w:rsidRPr="00BC6CD8" w:rsidRDefault="007F5668" w:rsidP="007F5668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487EF709" w14:textId="77777777" w:rsidR="007F5668" w:rsidRPr="00BC6CD8" w:rsidRDefault="007F5668" w:rsidP="007F5668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47CCCEA" w14:textId="77777777" w:rsidR="0011652C" w:rsidRPr="001271EE" w:rsidRDefault="0011652C" w:rsidP="0011652C">
      <w:pPr>
        <w:bidi w:val="0"/>
        <w:rPr>
          <w:rFonts w:ascii="Sakkal Majalla" w:hAnsi="Sakkal Majalla" w:cs="Sakkal Majalla"/>
          <w:sz w:val="28"/>
          <w:szCs w:val="28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502717" w:rsidRPr="001271EE" w14:paraId="647CCCEE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B" w14:textId="77777777" w:rsidR="00502717" w:rsidRPr="001271EE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C" w14:textId="77777777" w:rsidR="00502717" w:rsidRPr="001271EE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ED" w14:textId="77777777" w:rsidR="00502717" w:rsidRPr="001271EE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502717" w:rsidRPr="001271EE" w14:paraId="647CCCF4" w14:textId="77777777" w:rsidTr="007F5668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EF" w14:textId="7171EA2E" w:rsidR="00502717" w:rsidRPr="001271EE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تحتاج </w:t>
            </w:r>
            <w:r w:rsidR="006866CC"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للتدريب</w:t>
            </w:r>
          </w:p>
          <w:p w14:paraId="647CCCF0" w14:textId="20AB26C9" w:rsidR="00502717" w:rsidRPr="001271EE" w:rsidRDefault="00502717" w:rsidP="00797D33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</w:t>
            </w:r>
            <w:r w:rsidR="006866CC"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</w:t>
            </w: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797D33" w:rsidRPr="001271EE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F1" w14:textId="77777777" w:rsidR="00502717" w:rsidRPr="001271EE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47CCCF2" w14:textId="73ED81DD" w:rsidR="00502717" w:rsidRPr="001271EE" w:rsidRDefault="00502717" w:rsidP="00797D3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 "</w:t>
            </w: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797D33" w:rsidRPr="001271EE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F3" w14:textId="77777777" w:rsidR="00502717" w:rsidRPr="001271EE" w:rsidRDefault="00502717" w:rsidP="00A66902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B7540A" w:rsidRPr="001271EE" w14:paraId="647CCCF8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  <w:shd w:val="clear" w:color="auto" w:fill="8EAADB" w:themeFill="accent5" w:themeFillTint="99"/>
          </w:tcPr>
          <w:p w14:paraId="647CCCF7" w14:textId="68359BCC" w:rsidR="00B7540A" w:rsidRPr="001271EE" w:rsidRDefault="00B7540A" w:rsidP="00B7540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توعية أصحاب المصالح</w:t>
            </w:r>
            <w:r w:rsidRPr="001271E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                                                      </w:t>
            </w:r>
          </w:p>
        </w:tc>
      </w:tr>
      <w:tr w:rsidR="00B7540A" w:rsidRPr="001271EE" w14:paraId="4867A0F0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  <w:shd w:val="clear" w:color="auto" w:fill="D0CECE" w:themeFill="background2" w:themeFillShade="E6"/>
          </w:tcPr>
          <w:p w14:paraId="7F5A5B25" w14:textId="3F2AC6C5" w:rsidR="00B7540A" w:rsidRPr="001271EE" w:rsidRDefault="00B7540A" w:rsidP="00B7540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توعية المستثمرين والأوساط المالية</w:t>
            </w:r>
          </w:p>
        </w:tc>
      </w:tr>
      <w:tr w:rsidR="00B7540A" w:rsidRPr="001271EE" w14:paraId="5B07CF53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  <w:shd w:val="clear" w:color="auto" w:fill="DEEAF6" w:themeFill="accent1" w:themeFillTint="33"/>
          </w:tcPr>
          <w:p w14:paraId="30C04445" w14:textId="517C52CB" w:rsidR="00B7540A" w:rsidRPr="001271EE" w:rsidRDefault="00B7540A" w:rsidP="00CE686E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قواعد التدوال</w:t>
            </w:r>
          </w:p>
        </w:tc>
      </w:tr>
      <w:tr w:rsidR="001B411B" w:rsidRPr="001271EE" w14:paraId="647CCCFC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7A83521E" w:rsidR="001B411B" w:rsidRPr="001271EE" w:rsidRDefault="00B7540A" w:rsidP="00B7540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طيف المنتجات</w:t>
            </w:r>
          </w:p>
        </w:tc>
      </w:tr>
      <w:tr w:rsidR="001B411B" w:rsidRPr="001271EE" w14:paraId="647CCD00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3D9A3723" w:rsidR="001B411B" w:rsidRPr="001271EE" w:rsidRDefault="00B7540A" w:rsidP="00B7540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التعرض للمخاطر الخاصة بمنتج معين</w:t>
            </w:r>
          </w:p>
        </w:tc>
      </w:tr>
      <w:tr w:rsidR="001B411B" w:rsidRPr="001271EE" w14:paraId="647CCD04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4A08F7BD" w:rsidR="001B411B" w:rsidRPr="001271EE" w:rsidRDefault="00B7540A" w:rsidP="00B7540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استراتيجيات الاستثمار</w:t>
            </w:r>
          </w:p>
        </w:tc>
      </w:tr>
      <w:tr w:rsidR="001B411B" w:rsidRPr="001271EE" w14:paraId="647CCD08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1271EE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3FC7AA54" w:rsidR="001B411B" w:rsidRPr="001271EE" w:rsidRDefault="00B7540A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قواعد البحث للمس</w:t>
            </w:r>
            <w:r w:rsidR="00A21C92"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</w:t>
            </w: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ثمرين</w:t>
            </w:r>
          </w:p>
        </w:tc>
      </w:tr>
      <w:tr w:rsidR="001B411B" w:rsidRPr="001271EE" w14:paraId="647CCD0C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4AFF62F5" w:rsidR="001B411B" w:rsidRPr="001271EE" w:rsidRDefault="00A21C92" w:rsidP="001271E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أنواع ا</w:t>
            </w:r>
            <w:r w:rsidR="001271EE"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الطلبات</w:t>
            </w:r>
          </w:p>
        </w:tc>
      </w:tr>
      <w:tr w:rsidR="00A21C92" w:rsidRPr="001271EE" w14:paraId="3C89CA5E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DEEAF6" w:themeFill="accent1" w:themeFillTint="33"/>
          </w:tcPr>
          <w:p w14:paraId="33F441B7" w14:textId="58CB2495" w:rsidR="00A21C92" w:rsidRPr="001271EE" w:rsidRDefault="00A21C92" w:rsidP="00CE686E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مفاهيم الإرتباط والتقلب في السوق المالية</w:t>
            </w:r>
          </w:p>
        </w:tc>
      </w:tr>
      <w:tr w:rsidR="001B411B" w:rsidRPr="001271EE" w14:paraId="647CCD10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73F18025" w:rsidR="001B411B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أساسيات في الإرتباط والتقلب</w:t>
            </w:r>
          </w:p>
        </w:tc>
      </w:tr>
      <w:tr w:rsidR="001B411B" w:rsidRPr="001271EE" w14:paraId="647CCD14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2D7C81AE" w:rsidR="001B411B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أدوات الإرتباط والتقلب في التدوال</w:t>
            </w:r>
          </w:p>
        </w:tc>
      </w:tr>
      <w:tr w:rsidR="001B411B" w:rsidRPr="001271EE" w14:paraId="647CCD18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3E8DE796" w:rsidR="001B411B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استراتيجيات الحيطة من المخاطر عبر مفاهيم الارتباط والتقلب</w:t>
            </w:r>
          </w:p>
        </w:tc>
      </w:tr>
      <w:tr w:rsidR="00A21C92" w:rsidRPr="001271EE" w14:paraId="12AD94BD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DEEAF6" w:themeFill="accent1" w:themeFillTint="33"/>
          </w:tcPr>
          <w:p w14:paraId="45C4318C" w14:textId="4E122FF3" w:rsidR="00A21C92" w:rsidRPr="001271EE" w:rsidRDefault="00A21C92" w:rsidP="00CE686E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 xml:space="preserve">إدارة المخاطر المالية </w:t>
            </w:r>
            <w:r w:rsidRPr="001271EE"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  <w:t>(FRM)</w:t>
            </w:r>
          </w:p>
        </w:tc>
      </w:tr>
      <w:tr w:rsidR="001B411B" w:rsidRPr="001271EE" w14:paraId="647CCD1C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01B06950" w:rsidR="001B411B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مخاطر السيولة</w:t>
            </w:r>
          </w:p>
        </w:tc>
      </w:tr>
      <w:tr w:rsidR="001B411B" w:rsidRPr="001271EE" w14:paraId="647CCD20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7EC2C09B" w:rsidR="001B411B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مخاطر السوق</w:t>
            </w:r>
          </w:p>
        </w:tc>
      </w:tr>
      <w:tr w:rsidR="001B411B" w:rsidRPr="001271EE" w14:paraId="647CCD24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1ABF6698" w:rsidR="001B411B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مخاطر الديون</w:t>
            </w:r>
          </w:p>
        </w:tc>
      </w:tr>
      <w:tr w:rsidR="001B411B" w:rsidRPr="001271EE" w14:paraId="647CCD28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792F7822" w:rsidR="001B411B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المخاطر المالية في التمويل الإسلامي</w:t>
            </w:r>
          </w:p>
        </w:tc>
      </w:tr>
      <w:tr w:rsidR="00A21C92" w:rsidRPr="001271EE" w14:paraId="647CCD2C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AEAAAA" w:themeFill="background2" w:themeFillShade="BF"/>
          </w:tcPr>
          <w:p w14:paraId="647CCD2B" w14:textId="196D23EB" w:rsidR="00A21C92" w:rsidRPr="001271EE" w:rsidRDefault="00A21C92" w:rsidP="00A21C9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توعية الشركات</w:t>
            </w:r>
          </w:p>
        </w:tc>
      </w:tr>
      <w:tr w:rsidR="00A21C92" w:rsidRPr="001271EE" w14:paraId="79F631EE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DEEAF6" w:themeFill="accent1" w:themeFillTint="33"/>
          </w:tcPr>
          <w:p w14:paraId="31112647" w14:textId="189071C7" w:rsidR="00A21C92" w:rsidRPr="001271EE" w:rsidRDefault="00A21C92" w:rsidP="00CE686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lastRenderedPageBreak/>
              <w:t>أساسيات التداول</w:t>
            </w:r>
          </w:p>
        </w:tc>
      </w:tr>
      <w:tr w:rsidR="001B411B" w:rsidRPr="001271EE" w14:paraId="647CCD30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4355810D" w:rsidR="001B411B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فوائد الإدراج في السوق المالية</w:t>
            </w:r>
          </w:p>
        </w:tc>
      </w:tr>
      <w:tr w:rsidR="001B411B" w:rsidRPr="001271EE" w14:paraId="647CCD34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799435B0" w:rsidR="001B411B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تقييم الاستراتيجية المؤسساتية</w:t>
            </w:r>
          </w:p>
        </w:tc>
      </w:tr>
      <w:tr w:rsidR="001B411B" w:rsidRPr="001271EE" w14:paraId="647CCD38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55A066AA" w:rsidR="001B411B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زيادة رأسمال الشركة عبر السوق المالي </w:t>
            </w:r>
            <w:r w:rsidRPr="001271EE">
              <w:rPr>
                <w:rFonts w:ascii="Sakkal Majalla" w:hAnsi="Sakkal Majalla" w:cs="Sakkal Majalla" w:hint="cs"/>
                <w:color w:val="FF0000"/>
                <w:sz w:val="24"/>
                <w:szCs w:val="24"/>
                <w:lang w:val="en-GB" w:eastAsia="tr-TR"/>
              </w:rPr>
              <w:t xml:space="preserve"> </w:t>
            </w:r>
            <w:r w:rsidRPr="001271EE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val="en-GB" w:eastAsia="tr-TR"/>
              </w:rPr>
              <w:t>(٭</w:t>
            </w:r>
            <w:r w:rsidRPr="001271EE">
              <w:rPr>
                <w:rFonts w:ascii="Sakkal Majalla" w:hAnsi="Sakkal Majalla" w:cs="Sakkal Majalla" w:hint="cs"/>
                <w:color w:val="FF0000"/>
                <w:sz w:val="24"/>
                <w:szCs w:val="24"/>
                <w:lang w:val="en-GB" w:eastAsia="tr-TR"/>
              </w:rPr>
              <w:t>(</w:t>
            </w:r>
          </w:p>
        </w:tc>
      </w:tr>
      <w:tr w:rsidR="00A21C92" w:rsidRPr="001271EE" w14:paraId="5F8EE575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DEEAF6" w:themeFill="accent1" w:themeFillTint="33"/>
          </w:tcPr>
          <w:p w14:paraId="349F550F" w14:textId="149C31A3" w:rsidR="00A21C92" w:rsidRPr="001271EE" w:rsidRDefault="00A21C92" w:rsidP="00CE686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تمويل الشركات</w:t>
            </w:r>
          </w:p>
        </w:tc>
      </w:tr>
      <w:tr w:rsidR="00150D86" w:rsidRPr="001271EE" w14:paraId="647CCD3C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5056BC68" w:rsidR="00150D86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مقدمة في صفقات الدمج والاستحواز</w:t>
            </w:r>
          </w:p>
        </w:tc>
      </w:tr>
      <w:tr w:rsidR="00150D86" w:rsidRPr="001271EE" w14:paraId="647CCD40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04F68E41" w:rsidR="00150D86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الاستحواز الاستراتيجي للشركات وسبل التفاوض والتنظيم</w:t>
            </w:r>
          </w:p>
        </w:tc>
      </w:tr>
      <w:tr w:rsidR="00150D86" w:rsidRPr="001271EE" w14:paraId="647CCD44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4EF230A2" w:rsidR="00150D86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نماذج تقييم الشركة</w:t>
            </w:r>
          </w:p>
        </w:tc>
      </w:tr>
      <w:tr w:rsidR="00150D86" w:rsidRPr="001271EE" w14:paraId="647CCD48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1B24F08C" w:rsidR="00150D86" w:rsidRPr="001271EE" w:rsidRDefault="00A21C92" w:rsidP="001271E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تحليل تكلفة رأس المال (بالعلاقة مع</w:t>
            </w:r>
            <w:r w:rsid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Pr="001271EE">
              <w:rPr>
                <w:rFonts w:ascii="Sakkal Majalla" w:hAnsi="Sakkal Majalla" w:cs="Sakkal Majalla" w:hint="cs"/>
                <w:color w:val="FF0000"/>
                <w:sz w:val="24"/>
                <w:szCs w:val="24"/>
                <w:lang w:val="en-GB" w:eastAsia="tr-TR"/>
              </w:rPr>
              <w:t>)</w:t>
            </w:r>
            <w:r w:rsidRPr="001271EE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val="en-GB" w:eastAsia="tr-TR"/>
              </w:rPr>
              <w:t>٭</w:t>
            </w:r>
            <w:r w:rsidRPr="001271EE">
              <w:rPr>
                <w:rFonts w:ascii="Sakkal Majalla" w:hAnsi="Sakkal Majalla" w:cs="Sakkal Majalla" w:hint="cs"/>
                <w:color w:val="FF0000"/>
                <w:sz w:val="24"/>
                <w:szCs w:val="24"/>
                <w:lang w:val="en-GB" w:eastAsia="tr-TR"/>
              </w:rPr>
              <w:t>(</w:t>
            </w: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أعلاه)</w:t>
            </w:r>
          </w:p>
        </w:tc>
      </w:tr>
      <w:tr w:rsidR="00150D86" w:rsidRPr="001271EE" w14:paraId="647CCD4C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764FE66E" w:rsidR="00150D86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تقييم تسعير الاكتتابات العامة</w:t>
            </w:r>
          </w:p>
        </w:tc>
      </w:tr>
      <w:tr w:rsidR="000252DF" w:rsidRPr="001271EE" w14:paraId="18350378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DEEAF6" w:themeFill="accent1" w:themeFillTint="33"/>
          </w:tcPr>
          <w:p w14:paraId="5236B7C6" w14:textId="42772ED7" w:rsidR="000252DF" w:rsidRPr="001271EE" w:rsidRDefault="000252DF" w:rsidP="00CE686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حوكمة الشركات</w:t>
            </w:r>
          </w:p>
        </w:tc>
      </w:tr>
      <w:tr w:rsidR="00150D86" w:rsidRPr="001271EE" w14:paraId="647CCD50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0C07AA4B" w:rsidR="00150D86" w:rsidRPr="001271EE" w:rsidRDefault="000252DF" w:rsidP="000252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المفهوم العام لحوكمة الشركات</w:t>
            </w:r>
          </w:p>
        </w:tc>
      </w:tr>
      <w:tr w:rsidR="00150D86" w:rsidRPr="001271EE" w14:paraId="647CCD54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1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2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3" w14:textId="323716C6" w:rsidR="00150D86" w:rsidRPr="001271EE" w:rsidRDefault="000252DF" w:rsidP="000252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استراتيجيات ادارة المخاطر في المشاريع</w:t>
            </w:r>
          </w:p>
        </w:tc>
      </w:tr>
      <w:tr w:rsidR="00150D86" w:rsidRPr="001271EE" w14:paraId="647CCD58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1F207479" w:rsidR="00150D86" w:rsidRPr="001271EE" w:rsidRDefault="000252DF" w:rsidP="000252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النزاهة المؤسساتية</w:t>
            </w:r>
          </w:p>
        </w:tc>
      </w:tr>
      <w:tr w:rsidR="00150D86" w:rsidRPr="001271EE" w14:paraId="647CCD5C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02A6C04C" w:rsidR="00150D86" w:rsidRPr="001271EE" w:rsidRDefault="000252DF" w:rsidP="000252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أخلاقيات الأعمال</w:t>
            </w:r>
          </w:p>
        </w:tc>
      </w:tr>
      <w:tr w:rsidR="00150D86" w:rsidRPr="001271EE" w14:paraId="647CCD60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D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E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F" w14:textId="54E2E64B" w:rsidR="00150D86" w:rsidRPr="001271EE" w:rsidRDefault="000252DF" w:rsidP="000252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الإفصاح والشفافية</w:t>
            </w:r>
          </w:p>
        </w:tc>
      </w:tr>
      <w:tr w:rsidR="000252DF" w:rsidRPr="001271EE" w14:paraId="69053AFF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DEEAF6" w:themeFill="accent1" w:themeFillTint="33"/>
          </w:tcPr>
          <w:p w14:paraId="17BA8176" w14:textId="083E9274" w:rsidR="000252DF" w:rsidRPr="001271EE" w:rsidRDefault="000252DF" w:rsidP="00CE686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الدور الاستراتيجي للعلاقة مع المستثمرين</w:t>
            </w:r>
          </w:p>
        </w:tc>
      </w:tr>
      <w:tr w:rsidR="00150D86" w:rsidRPr="001271EE" w14:paraId="647CCD64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1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2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3" w14:textId="672390EF" w:rsidR="00150D86" w:rsidRPr="001271EE" w:rsidRDefault="000252DF" w:rsidP="000252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كيفية تصميم خطة للعلاقة مع المستثمرين </w:t>
            </w:r>
          </w:p>
        </w:tc>
      </w:tr>
      <w:tr w:rsidR="00150D86" w:rsidRPr="001271EE" w14:paraId="647CCD68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5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6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7" w14:textId="39BE85CF" w:rsidR="00150D86" w:rsidRPr="001271EE" w:rsidRDefault="000252DF" w:rsidP="000252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-JO"/>
              </w:rPr>
              <w:t>وظائف وأدوار ومسؤوليات دائرة علاقات المستثمرين</w:t>
            </w:r>
          </w:p>
        </w:tc>
      </w:tr>
      <w:tr w:rsidR="00150D86" w:rsidRPr="001271EE" w14:paraId="647CCD6C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9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A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B" w14:textId="3646559C" w:rsidR="00150D86" w:rsidRPr="001271EE" w:rsidRDefault="000252DF" w:rsidP="000252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التقديمات ذات الفعالية للمستثمرين</w:t>
            </w:r>
          </w:p>
        </w:tc>
      </w:tr>
      <w:tr w:rsidR="00150D86" w:rsidRPr="001271EE" w14:paraId="647CCD70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D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E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F" w14:textId="7F1BC976" w:rsidR="00150D86" w:rsidRPr="001271EE" w:rsidRDefault="000252DF" w:rsidP="000252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قيمة اتصالات الشركة</w:t>
            </w:r>
          </w:p>
        </w:tc>
      </w:tr>
      <w:tr w:rsidR="000252DF" w:rsidRPr="001271EE" w14:paraId="13E77176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DEEAF6" w:themeFill="accent1" w:themeFillTint="33"/>
          </w:tcPr>
          <w:p w14:paraId="67B13266" w14:textId="3FFE41A2" w:rsidR="000252DF" w:rsidRPr="001271EE" w:rsidRDefault="000252DF" w:rsidP="00CE686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قواعد الإدراج، الإفصاح والشفافية</w:t>
            </w:r>
          </w:p>
        </w:tc>
      </w:tr>
      <w:tr w:rsidR="00150D86" w:rsidRPr="001271EE" w14:paraId="647CCD74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1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2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3" w14:textId="232B4379" w:rsidR="00150D86" w:rsidRPr="001271EE" w:rsidRDefault="000252DF" w:rsidP="000252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الإلتزام بقواعد الإفصاح والشفافية</w:t>
            </w:r>
          </w:p>
        </w:tc>
      </w:tr>
      <w:tr w:rsidR="00150D86" w:rsidRPr="001271EE" w14:paraId="647CCD78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5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6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7" w14:textId="723BAC77" w:rsidR="00150D86" w:rsidRPr="001271EE" w:rsidRDefault="000252DF" w:rsidP="000252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أحدث التوجهات فيما يتعلق بمعايير التقارير المالية</w:t>
            </w:r>
          </w:p>
        </w:tc>
      </w:tr>
      <w:tr w:rsidR="00150D86" w:rsidRPr="001271EE" w14:paraId="647CCD7C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9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A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B" w14:textId="26880EBE" w:rsidR="00150D86" w:rsidRPr="001271EE" w:rsidRDefault="000252DF" w:rsidP="000252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آليات حفظ المعلومات ونشرها</w:t>
            </w:r>
          </w:p>
        </w:tc>
      </w:tr>
      <w:tr w:rsidR="000252DF" w:rsidRPr="001271EE" w14:paraId="40013CE3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AEAAAA" w:themeFill="background2" w:themeFillShade="BF"/>
          </w:tcPr>
          <w:p w14:paraId="40420687" w14:textId="6EC32FA2" w:rsidR="000252DF" w:rsidRPr="001271EE" w:rsidRDefault="00127E4B" w:rsidP="00127E4B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 xml:space="preserve">توعية الموظفين </w:t>
            </w:r>
            <w:r w:rsidRPr="001271EE"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  <w:t>)</w:t>
            </w: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 xml:space="preserve"> الموارد البشرية</w:t>
            </w:r>
            <w:r w:rsidRPr="001271EE"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  <w:t>(</w:t>
            </w:r>
          </w:p>
        </w:tc>
      </w:tr>
      <w:tr w:rsidR="00127E4B" w:rsidRPr="001271EE" w14:paraId="1EFFCE56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DEEAF6" w:themeFill="accent1" w:themeFillTint="33"/>
          </w:tcPr>
          <w:p w14:paraId="66ECA195" w14:textId="11591650" w:rsidR="00127E4B" w:rsidRPr="001271EE" w:rsidRDefault="00127E4B" w:rsidP="00CE686E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قواعد التدوال</w:t>
            </w:r>
          </w:p>
        </w:tc>
      </w:tr>
      <w:tr w:rsidR="000252DF" w:rsidRPr="001271EE" w14:paraId="5AFF166A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F37850D" w14:textId="11185222" w:rsidR="000252DF" w:rsidRPr="001271EE" w:rsidRDefault="000252DF" w:rsidP="000252DF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FF83802" w14:textId="080D70CE" w:rsidR="000252DF" w:rsidRPr="001271EE" w:rsidRDefault="000252DF" w:rsidP="000252DF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089A156" w14:textId="61E00969" w:rsidR="000252DF" w:rsidRPr="001271EE" w:rsidRDefault="00127E4B" w:rsidP="00127E4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طيف المنتجات</w:t>
            </w:r>
          </w:p>
        </w:tc>
      </w:tr>
      <w:tr w:rsidR="000252DF" w:rsidRPr="001271EE" w14:paraId="4B6F8BE1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958E553" w14:textId="6D13A077" w:rsidR="000252DF" w:rsidRPr="001271EE" w:rsidRDefault="000252DF" w:rsidP="000252DF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262772C" w14:textId="06AD458A" w:rsidR="000252DF" w:rsidRPr="001271EE" w:rsidRDefault="000252DF" w:rsidP="000252DF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6829A8B" w14:textId="70700310" w:rsidR="000252DF" w:rsidRPr="001271EE" w:rsidRDefault="00127E4B" w:rsidP="00127E4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التعرض للمخاطر الخاصة بمنتج معين</w:t>
            </w:r>
          </w:p>
        </w:tc>
      </w:tr>
      <w:tr w:rsidR="000252DF" w:rsidRPr="001271EE" w14:paraId="6FE2D160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F429E1A" w14:textId="24FFE553" w:rsidR="000252DF" w:rsidRPr="001271EE" w:rsidRDefault="000252DF" w:rsidP="000252DF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9B85444" w14:textId="4051632C" w:rsidR="000252DF" w:rsidRPr="001271EE" w:rsidRDefault="000252DF" w:rsidP="000252DF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F858240" w14:textId="4BE3F261" w:rsidR="000252DF" w:rsidRPr="001271EE" w:rsidRDefault="00127E4B" w:rsidP="00C74885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قواعد البحث للمس</w:t>
            </w:r>
            <w:r w:rsidR="00C74885"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</w:t>
            </w: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ثمرين</w:t>
            </w:r>
          </w:p>
        </w:tc>
      </w:tr>
      <w:tr w:rsidR="00150D86" w:rsidRPr="001271EE" w14:paraId="647CCD80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D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E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F" w14:textId="605A83DD" w:rsidR="00150D86" w:rsidRPr="001271EE" w:rsidRDefault="00127E4B" w:rsidP="00127E4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أنواع الأوامر</w:t>
            </w:r>
          </w:p>
        </w:tc>
      </w:tr>
      <w:tr w:rsidR="00127E4B" w:rsidRPr="001271EE" w14:paraId="5705ACBF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8EAADB" w:themeFill="accent5" w:themeFillTint="99"/>
          </w:tcPr>
          <w:p w14:paraId="78EDD4B2" w14:textId="7D72B20B" w:rsidR="00127E4B" w:rsidRPr="001271EE" w:rsidRDefault="00127E4B" w:rsidP="00127E4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أ</w:t>
            </w:r>
            <w:r w:rsid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سواق رأس المال الممتثلة للمبادئ</w:t>
            </w: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 xml:space="preserve"> الإسلامية</w:t>
            </w:r>
          </w:p>
        </w:tc>
      </w:tr>
      <w:tr w:rsidR="00127E4B" w:rsidRPr="001271EE" w14:paraId="52DD884F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AEAAAA" w:themeFill="background2" w:themeFillShade="BF"/>
          </w:tcPr>
          <w:p w14:paraId="52103567" w14:textId="5CF2B064" w:rsidR="00127E4B" w:rsidRPr="001271EE" w:rsidRDefault="00127E4B" w:rsidP="001271EE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سوق الأسهم والسندا</w:t>
            </w:r>
            <w:r w:rsid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ت ومنتجاتها المتوافقة مع المبادئ</w:t>
            </w: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 xml:space="preserve"> </w:t>
            </w:r>
            <w:r w:rsid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الإ</w:t>
            </w: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سلامية</w:t>
            </w:r>
          </w:p>
        </w:tc>
      </w:tr>
      <w:tr w:rsidR="00127E4B" w:rsidRPr="001271EE" w14:paraId="54F48169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F8B398B" w14:textId="2A6259BE" w:rsidR="00127E4B" w:rsidRPr="001271EE" w:rsidRDefault="00127E4B" w:rsidP="00127E4B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B2B4955" w14:textId="1B246395" w:rsidR="00127E4B" w:rsidRPr="001271EE" w:rsidRDefault="00127E4B" w:rsidP="00127E4B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6A938C9" w14:textId="4F830D3A" w:rsidR="00127E4B" w:rsidRPr="001271EE" w:rsidRDefault="00127E4B" w:rsidP="00127E4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رفع رأس المال في أسواق الأسهم والسندات الإسلامية</w:t>
            </w:r>
          </w:p>
        </w:tc>
      </w:tr>
      <w:tr w:rsidR="00127E4B" w:rsidRPr="001271EE" w14:paraId="06206285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68B2E72" w14:textId="1A199954" w:rsidR="00127E4B" w:rsidRPr="001271EE" w:rsidRDefault="00127E4B" w:rsidP="00127E4B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481881A" w14:textId="5E0D0F89" w:rsidR="00127E4B" w:rsidRPr="001271EE" w:rsidRDefault="00127E4B" w:rsidP="00127E4B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84F5298" w14:textId="480BBDF5" w:rsidR="00127E4B" w:rsidRPr="001271EE" w:rsidRDefault="00127E4B" w:rsidP="00127E4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الأوراق المالية الاسلامية القابلة للتداول</w:t>
            </w:r>
          </w:p>
        </w:tc>
      </w:tr>
      <w:tr w:rsidR="00127E4B" w:rsidRPr="001271EE" w14:paraId="1C07901F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E475F3F" w14:textId="631BF40B" w:rsidR="00127E4B" w:rsidRPr="001271EE" w:rsidRDefault="00127E4B" w:rsidP="00127E4B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31DF7FC" w14:textId="3619F4C1" w:rsidR="00127E4B" w:rsidRPr="001271EE" w:rsidRDefault="00127E4B" w:rsidP="00127E4B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FBF6160" w14:textId="5C7C8C28" w:rsidR="00127E4B" w:rsidRPr="001271EE" w:rsidRDefault="00127E4B" w:rsidP="00127E4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بنية الشركات المساهمة الخاصة الاسلامية</w:t>
            </w:r>
          </w:p>
        </w:tc>
      </w:tr>
      <w:tr w:rsidR="00127E4B" w:rsidRPr="001271EE" w14:paraId="3C7D3DAA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A0BEC94" w14:textId="426E439B" w:rsidR="00127E4B" w:rsidRPr="001271EE" w:rsidRDefault="00127E4B" w:rsidP="00127E4B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67FF2E3" w14:textId="1CCF5EDE" w:rsidR="00127E4B" w:rsidRPr="001271EE" w:rsidRDefault="00127E4B" w:rsidP="00127E4B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595BCEA" w14:textId="4182B60F" w:rsidR="00127E4B" w:rsidRPr="001271EE" w:rsidRDefault="00127E4B" w:rsidP="00127E4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الصناديق الاسلامية</w:t>
            </w:r>
          </w:p>
        </w:tc>
      </w:tr>
      <w:tr w:rsidR="00127E4B" w:rsidRPr="001271EE" w14:paraId="4B4C812D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AEAAAA" w:themeFill="background2" w:themeFillShade="BF"/>
          </w:tcPr>
          <w:p w14:paraId="6AD6BE39" w14:textId="7D51FE6C" w:rsidR="00127E4B" w:rsidRPr="001271EE" w:rsidRDefault="00127E4B" w:rsidP="00127E4B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التوثيق القانوني والإمتثال في التمويل الاسلامي</w:t>
            </w:r>
          </w:p>
        </w:tc>
      </w:tr>
      <w:tr w:rsidR="00127E4B" w:rsidRPr="001271EE" w14:paraId="75F36CD1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80A7517" w14:textId="6451DC64" w:rsidR="00127E4B" w:rsidRPr="001271EE" w:rsidRDefault="00127E4B" w:rsidP="00127E4B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43AB1FF" w14:textId="71FE2B3E" w:rsidR="00127E4B" w:rsidRPr="001271EE" w:rsidRDefault="00127E4B" w:rsidP="00127E4B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ACB57C8" w14:textId="4E2EAE67" w:rsidR="00127E4B" w:rsidRPr="001271EE" w:rsidRDefault="00127E4B" w:rsidP="00127E4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تنظيم وتوثيق صفقات التمويل الاسلامي</w:t>
            </w:r>
          </w:p>
        </w:tc>
      </w:tr>
      <w:tr w:rsidR="00127E4B" w:rsidRPr="001271EE" w14:paraId="0A5E66D7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3F0F8C6" w14:textId="3380DF2A" w:rsidR="00127E4B" w:rsidRPr="001271EE" w:rsidRDefault="00127E4B" w:rsidP="00127E4B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E84A51D" w14:textId="3ECDD353" w:rsidR="00127E4B" w:rsidRPr="001271EE" w:rsidRDefault="00127E4B" w:rsidP="00127E4B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1BF1391" w14:textId="4C2C50C0" w:rsidR="00127E4B" w:rsidRPr="001271EE" w:rsidRDefault="00127E4B" w:rsidP="00127E4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تنظيم عمليات الرهون وتوثيق الرهن وفق المبادىء الاسلامية</w:t>
            </w:r>
          </w:p>
        </w:tc>
      </w:tr>
      <w:tr w:rsidR="00127E4B" w:rsidRPr="001271EE" w14:paraId="7E602121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AEAAAA" w:themeFill="background2" w:themeFillShade="BF"/>
          </w:tcPr>
          <w:p w14:paraId="2974BC14" w14:textId="3D8C0634" w:rsidR="00127E4B" w:rsidRPr="001271EE" w:rsidRDefault="00551809" w:rsidP="0055180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إدارة الخزينة ومسائل السيولة في التمويل الاسلامي</w:t>
            </w:r>
          </w:p>
        </w:tc>
      </w:tr>
      <w:tr w:rsidR="00551809" w:rsidRPr="001271EE" w14:paraId="399449CC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1806BC8" w14:textId="35BD60EA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6B3A461" w14:textId="3630030E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B61D70" w14:textId="6B3CE87C" w:rsidR="00551809" w:rsidRPr="001271EE" w:rsidRDefault="00551809" w:rsidP="00C74885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إدارة الخزينة على </w:t>
            </w:r>
            <w:r w:rsidR="00C74885"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</w:t>
            </w: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سس اسلامية</w:t>
            </w:r>
          </w:p>
        </w:tc>
      </w:tr>
      <w:tr w:rsidR="00551809" w:rsidRPr="001271EE" w14:paraId="499222B6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E24A68" w14:textId="3D3BB232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84D6DB8" w14:textId="6AF1F039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D7701F0" w14:textId="05484D73" w:rsidR="00551809" w:rsidRPr="001271EE" w:rsidRDefault="00551809" w:rsidP="0055180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السيولة في التمويل الاسلامي</w:t>
            </w:r>
          </w:p>
        </w:tc>
      </w:tr>
      <w:tr w:rsidR="00551809" w:rsidRPr="001271EE" w14:paraId="064CECE9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AEAAAA" w:themeFill="background2" w:themeFillShade="BF"/>
          </w:tcPr>
          <w:p w14:paraId="3406DCAF" w14:textId="5303E54B" w:rsidR="00551809" w:rsidRPr="001271EE" w:rsidRDefault="00551809" w:rsidP="0055180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 xml:space="preserve">تصميم المنتجات المالية الاسلامية الجديدة  </w:t>
            </w:r>
            <w:r w:rsidRPr="001271EE"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  <w:t>)</w:t>
            </w: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 xml:space="preserve">الهندسة المالية الاسلامية </w:t>
            </w:r>
            <w:r w:rsidRPr="001271EE"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  <w:t>(</w:t>
            </w:r>
          </w:p>
        </w:tc>
      </w:tr>
      <w:tr w:rsidR="00551809" w:rsidRPr="001271EE" w14:paraId="6F0B0174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0FA20C6" w14:textId="60619EA2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6C8033B" w14:textId="31BF6266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230A3DD" w14:textId="7FF48522" w:rsidR="00551809" w:rsidRPr="001271EE" w:rsidRDefault="00551809" w:rsidP="00C74885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العناصر ال</w:t>
            </w:r>
            <w:r w:rsidR="00C74885"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</w:t>
            </w: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ساسية وقضايا التشغيل الرئيسية لهندسة التمويل الاسلامي</w:t>
            </w:r>
          </w:p>
        </w:tc>
      </w:tr>
      <w:tr w:rsidR="00551809" w:rsidRPr="001271EE" w14:paraId="024942B5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006E845" w14:textId="1C0F8B1D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4098D83" w14:textId="162EA106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D86AA8B" w14:textId="5C5ED6C6" w:rsidR="00551809" w:rsidRPr="001271EE" w:rsidRDefault="00551809" w:rsidP="0055180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أساسيات هندسة التدفق النقدي</w:t>
            </w:r>
          </w:p>
        </w:tc>
      </w:tr>
      <w:tr w:rsidR="00551809" w:rsidRPr="001271EE" w14:paraId="540297D8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B9E52A8" w14:textId="1B2F0534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3D5A1AA" w14:textId="75E74A31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5A7DE29" w14:textId="6F3D7BE6" w:rsidR="00551809" w:rsidRPr="001271EE" w:rsidRDefault="00551809" w:rsidP="00C74885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المنتجات والعقود الآجلة والمستقبلية القائمة على </w:t>
            </w:r>
            <w:r w:rsidR="00C74885"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</w:t>
            </w: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سس </w:t>
            </w:r>
            <w:r w:rsidR="00C74885"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</w:t>
            </w: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سلامية</w:t>
            </w:r>
          </w:p>
        </w:tc>
      </w:tr>
      <w:tr w:rsidR="00551809" w:rsidRPr="001271EE" w14:paraId="0EC1FEB7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1A379CE" w14:textId="1B589E58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784965F" w14:textId="15E41EFA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899FBD" w14:textId="473ACCEC" w:rsidR="00551809" w:rsidRPr="001271EE" w:rsidRDefault="00551809" w:rsidP="00C74885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هندسة أدوات حقوق الملكية ال</w:t>
            </w:r>
            <w:r w:rsidR="00C74885"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</w:t>
            </w: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سلامية</w:t>
            </w:r>
          </w:p>
        </w:tc>
      </w:tr>
      <w:tr w:rsidR="00551809" w:rsidRPr="001271EE" w14:paraId="1D9008EF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6D9DE82" w14:textId="77777777" w:rsidR="00B46860" w:rsidRPr="001271EE" w:rsidRDefault="00B46860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2B03FC57" w14:textId="3529922F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FA677FC" w14:textId="77777777" w:rsidR="00B46860" w:rsidRPr="001271EE" w:rsidRDefault="00B46860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52F452F9" w14:textId="2DD00041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21FEB3C" w14:textId="4B3CDBB7" w:rsidR="00551809" w:rsidRPr="001271EE" w:rsidRDefault="00551809" w:rsidP="0055180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مراجعة البنية الرئيسية واستخدام المنتجات الإسلامية الحالية كالمشتقات المالية والـ </w:t>
            </w:r>
            <w:r w:rsidRPr="001271EE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Unit Trusts</w:t>
            </w: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وصناديق المؤشرات المتداولة الإسلامية </w:t>
            </w:r>
            <w:r w:rsidRPr="001271EE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(ETF) </w:t>
            </w: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وغيرها</w:t>
            </w:r>
          </w:p>
        </w:tc>
      </w:tr>
      <w:tr w:rsidR="00551809" w:rsidRPr="001271EE" w14:paraId="3FBB78E1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6BA0209" w14:textId="4754AF36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8ECD67B" w14:textId="253EAD88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0ED03E7" w14:textId="6EA17D0E" w:rsidR="00551809" w:rsidRPr="001271EE" w:rsidRDefault="00551809" w:rsidP="0055180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مخاطر التسوية والسداد التي ينطوي عليها تداول الصكوك وغيرها من المنتجات المتوافقة مع الشريعة الاسلامية</w:t>
            </w:r>
          </w:p>
        </w:tc>
      </w:tr>
      <w:tr w:rsidR="00150D86" w:rsidRPr="001271EE" w14:paraId="647CCD85" w14:textId="77777777" w:rsidTr="007F5668">
        <w:trPr>
          <w:trHeight w:val="637"/>
          <w:jc w:val="center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1271EE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1271EE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1271EE" w14:paraId="647CCD89" w14:textId="77777777" w:rsidTr="007F5668">
        <w:trPr>
          <w:trHeight w:val="385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1271EE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1271EE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1271EE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1271EE" w14:paraId="647CCD8D" w14:textId="77777777" w:rsidTr="007F5668">
        <w:trPr>
          <w:trHeight w:val="431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1271EE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1271EE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1271EE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1271EE" w14:paraId="647CCD91" w14:textId="77777777" w:rsidTr="007F5668">
        <w:trPr>
          <w:trHeight w:val="34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1271EE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1271EE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6E547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1271EE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5" w14:textId="3D40F2C2" w:rsidR="002A1DAB" w:rsidRPr="001271EE" w:rsidRDefault="002A1DAB" w:rsidP="00C7488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1271EE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2AD6E" w14:textId="77777777" w:rsidR="006E5476" w:rsidRDefault="006E5476" w:rsidP="006D39FF">
      <w:pPr>
        <w:rPr>
          <w:rtl/>
        </w:rPr>
      </w:pPr>
      <w:r>
        <w:separator/>
      </w:r>
    </w:p>
  </w:endnote>
  <w:endnote w:type="continuationSeparator" w:id="0">
    <w:p w14:paraId="7D2DF99E" w14:textId="77777777" w:rsidR="006E5476" w:rsidRDefault="006E5476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127E4B" w:rsidRDefault="00127E4B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60152FD9" w:rsidR="00127E4B" w:rsidRDefault="00127E4B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B710F" w:rsidRPr="003B710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60152FD9" w:rsidR="00127E4B" w:rsidRDefault="00127E4B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3B710F" w:rsidRPr="003B710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127E4B" w:rsidRPr="00215B8D" w:rsidRDefault="00127E4B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127E4B" w:rsidRPr="00215B8D" w:rsidRDefault="00127E4B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127E4B" w:rsidRPr="00502717" w:rsidRDefault="00127E4B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28A8A" w14:textId="77777777" w:rsidR="006E5476" w:rsidRDefault="006E5476" w:rsidP="006D39FF">
      <w:pPr>
        <w:rPr>
          <w:rtl/>
        </w:rPr>
      </w:pPr>
      <w:r>
        <w:separator/>
      </w:r>
    </w:p>
  </w:footnote>
  <w:footnote w:type="continuationSeparator" w:id="0">
    <w:p w14:paraId="79DD24C8" w14:textId="77777777" w:rsidR="006E5476" w:rsidRDefault="006E5476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127E4B" w:rsidRPr="00A16624" w:rsidRDefault="00127E4B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127E4B" w:rsidRDefault="00127E4B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127E4B" w:rsidRDefault="00127E4B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1672"/>
    <w:multiLevelType w:val="hybridMultilevel"/>
    <w:tmpl w:val="223CD010"/>
    <w:lvl w:ilvl="0" w:tplc="2C26F194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2DF5"/>
    <w:multiLevelType w:val="hybridMultilevel"/>
    <w:tmpl w:val="EA78ADF2"/>
    <w:lvl w:ilvl="0" w:tplc="2C26F194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270255"/>
    <w:multiLevelType w:val="hybridMultilevel"/>
    <w:tmpl w:val="223CD010"/>
    <w:lvl w:ilvl="0" w:tplc="2C26F194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C12BAE"/>
    <w:multiLevelType w:val="hybridMultilevel"/>
    <w:tmpl w:val="EFD0BCC6"/>
    <w:lvl w:ilvl="0" w:tplc="3BB27F8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8422CC1"/>
    <w:multiLevelType w:val="hybridMultilevel"/>
    <w:tmpl w:val="1654F094"/>
    <w:lvl w:ilvl="0" w:tplc="05E478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5DC76340"/>
    <w:multiLevelType w:val="hybridMultilevel"/>
    <w:tmpl w:val="3E049BAE"/>
    <w:lvl w:ilvl="0" w:tplc="96FA6A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E1ADC"/>
    <w:multiLevelType w:val="hybridMultilevel"/>
    <w:tmpl w:val="5DEED250"/>
    <w:lvl w:ilvl="0" w:tplc="E7740710">
      <w:start w:val="1"/>
      <w:numFmt w:val="arabicAlpha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252DF"/>
    <w:rsid w:val="00030F8E"/>
    <w:rsid w:val="0004014C"/>
    <w:rsid w:val="000B6DA6"/>
    <w:rsid w:val="0011652C"/>
    <w:rsid w:val="001271EE"/>
    <w:rsid w:val="00127E4B"/>
    <w:rsid w:val="00150D86"/>
    <w:rsid w:val="001A5BD5"/>
    <w:rsid w:val="001B411B"/>
    <w:rsid w:val="00215B8D"/>
    <w:rsid w:val="002263D5"/>
    <w:rsid w:val="00241861"/>
    <w:rsid w:val="00251342"/>
    <w:rsid w:val="002A1DAB"/>
    <w:rsid w:val="002B74F2"/>
    <w:rsid w:val="002E3E15"/>
    <w:rsid w:val="00317557"/>
    <w:rsid w:val="003B710F"/>
    <w:rsid w:val="00454DEE"/>
    <w:rsid w:val="004608E2"/>
    <w:rsid w:val="00485362"/>
    <w:rsid w:val="0049222E"/>
    <w:rsid w:val="004D2947"/>
    <w:rsid w:val="00502717"/>
    <w:rsid w:val="00514A21"/>
    <w:rsid w:val="00551809"/>
    <w:rsid w:val="00633117"/>
    <w:rsid w:val="00682A39"/>
    <w:rsid w:val="006866CC"/>
    <w:rsid w:val="006B4836"/>
    <w:rsid w:val="006D39FF"/>
    <w:rsid w:val="006D5456"/>
    <w:rsid w:val="006E5476"/>
    <w:rsid w:val="007050F9"/>
    <w:rsid w:val="00774D04"/>
    <w:rsid w:val="00797D33"/>
    <w:rsid w:val="007E421C"/>
    <w:rsid w:val="007F5668"/>
    <w:rsid w:val="00860CC9"/>
    <w:rsid w:val="008808DF"/>
    <w:rsid w:val="00957BFB"/>
    <w:rsid w:val="00984817"/>
    <w:rsid w:val="009D59D2"/>
    <w:rsid w:val="009D5D65"/>
    <w:rsid w:val="009F2995"/>
    <w:rsid w:val="00A16624"/>
    <w:rsid w:val="00A21C92"/>
    <w:rsid w:val="00A34433"/>
    <w:rsid w:val="00A66902"/>
    <w:rsid w:val="00B2696F"/>
    <w:rsid w:val="00B4459C"/>
    <w:rsid w:val="00B46860"/>
    <w:rsid w:val="00B7540A"/>
    <w:rsid w:val="00BA6FE3"/>
    <w:rsid w:val="00BC69A8"/>
    <w:rsid w:val="00BC6CD8"/>
    <w:rsid w:val="00C54337"/>
    <w:rsid w:val="00C74885"/>
    <w:rsid w:val="00CE686E"/>
    <w:rsid w:val="00D503B4"/>
    <w:rsid w:val="00D80D6F"/>
    <w:rsid w:val="00DF10AC"/>
    <w:rsid w:val="00EE2408"/>
    <w:rsid w:val="00EF0E6A"/>
    <w:rsid w:val="00F327EF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7E48E7-8FD1-4A8C-99BE-1C1DA6E8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9</cp:revision>
  <dcterms:created xsi:type="dcterms:W3CDTF">2020-01-23T13:56:00Z</dcterms:created>
  <dcterms:modified xsi:type="dcterms:W3CDTF">2020-02-10T06:49:00Z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