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0</wp:posOffset>
                </wp:positionV>
                <wp:extent cx="572135" cy="622935"/>
                <wp:effectExtent l="0" t="0" r="0" b="5715"/>
                <wp:wrapThrough wrapText="bothSides">
                  <wp:wrapPolygon>
                    <wp:start x="0" y="0"/>
                    <wp:lineTo x="0" y="21138"/>
                    <wp:lineTo x="20857" y="21138"/>
                    <wp:lineTo x="2085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906" cy="624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rFonts w:hint="default"/>
              <w:lang w:val="en-US"/>
            </w:rPr>
            <w:t>Poverty Alleviation Capacity Building Programme (PA-CaB)</w:t>
          </w:r>
          <w:bookmarkStart w:id="0" w:name="_GoBack"/>
          <w:bookmarkEnd w:id="0"/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86319"/>
    <w:rsid w:val="0029693B"/>
    <w:rsid w:val="002A4925"/>
    <w:rsid w:val="002A64FF"/>
    <w:rsid w:val="002D1ED9"/>
    <w:rsid w:val="00316A54"/>
    <w:rsid w:val="003258AE"/>
    <w:rsid w:val="00397B1E"/>
    <w:rsid w:val="003B2738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5C58"/>
    <w:rsid w:val="005A0AE5"/>
    <w:rsid w:val="005F6165"/>
    <w:rsid w:val="0063012B"/>
    <w:rsid w:val="00646352"/>
    <w:rsid w:val="00657755"/>
    <w:rsid w:val="00660351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56C1A"/>
    <w:rsid w:val="00873900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B22D54"/>
    <w:rsid w:val="00B65BBD"/>
    <w:rsid w:val="00B74F55"/>
    <w:rsid w:val="00B7781A"/>
    <w:rsid w:val="00BC6F78"/>
    <w:rsid w:val="00BD106D"/>
    <w:rsid w:val="00BD245D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C226B"/>
    <w:rsid w:val="00FE1CC3"/>
    <w:rsid w:val="00FF1CEF"/>
    <w:rsid w:val="3D2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qFormat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5619D-B3EE-441E-831D-E34C02895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1443</Characters>
  <Lines>12</Lines>
  <Paragraphs>3</Paragraphs>
  <TotalTime>14</TotalTime>
  <ScaleCrop>false</ScaleCrop>
  <LinksUpToDate>false</LinksUpToDate>
  <CharactersWithSpaces>1693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2020-09-25T13:55:13Z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