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:rsidR="0018715F" w:rsidRPr="00A149AC" w:rsidRDefault="0018715F" w:rsidP="00E448D9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 w:rsidRPr="0018715F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 w:rsidR="00F32FE2" w:rsidRPr="00F23AE1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 to follow-up this training.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Pr="00A16BA3">
              <w:rPr>
                <w:b/>
                <w:lang w:val="en-GB"/>
              </w:rPr>
              <w:t xml:space="preserve"> Provider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training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course theme.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 w:rsidR="00F1798B" w:rsidRPr="00351165" w:rsidRDefault="00F1798B" w:rsidP="00F1798B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To be </w:t>
            </w:r>
            <w:r w:rsidRPr="00F32FE2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determined.</w:t>
            </w:r>
            <w:r w:rsidR="00F32FE2" w:rsidRPr="00F32FE2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Training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provide a clear, concise statement of the specific objectives of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expected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training programme.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 Coverage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 Outputs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 and the trainer.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7D6" w:rsidRDefault="00C657D6">
      <w:pPr>
        <w:spacing w:before="0" w:after="0" w:line="240" w:lineRule="auto"/>
      </w:pPr>
      <w:r>
        <w:separator/>
      </w:r>
    </w:p>
  </w:endnote>
  <w:endnote w:type="continuationSeparator" w:id="0">
    <w:p w:rsidR="00C657D6" w:rsidRDefault="00C657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E9" w:rsidRDefault="00F555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BD265C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2F4E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E9" w:rsidRDefault="00F55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7D6" w:rsidRDefault="00C657D6">
      <w:pPr>
        <w:spacing w:before="0" w:after="0" w:line="240" w:lineRule="auto"/>
      </w:pPr>
      <w:r>
        <w:separator/>
      </w:r>
    </w:p>
  </w:footnote>
  <w:footnote w:type="continuationSeparator" w:id="0">
    <w:p w:rsidR="00C657D6" w:rsidRDefault="00C657D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E9" w:rsidRDefault="00F555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F555E9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09167C78" wp14:editId="3EB1AD48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32FE2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sz w:val="28"/>
              <w:szCs w:val="28"/>
              <w:lang w:val="en-US"/>
            </w:rPr>
          </w:pPr>
          <w:r>
            <w:t xml:space="preserve"> </w:t>
          </w:r>
          <w:r w:rsidR="00037F35" w:rsidRPr="00F32FE2">
            <w:rPr>
              <w:b/>
              <w:bCs/>
              <w:noProof/>
              <w:sz w:val="28"/>
              <w:szCs w:val="28"/>
              <w:lang w:val="en-US"/>
            </w:rPr>
            <w:t>SESRIC</w:t>
          </w:r>
          <w:r w:rsidR="00D92298" w:rsidRPr="00F32FE2">
            <w:rPr>
              <w:b/>
              <w:bCs/>
              <w:sz w:val="28"/>
              <w:szCs w:val="28"/>
            </w:rPr>
            <w:t xml:space="preserve"> </w:t>
          </w:r>
          <w:r w:rsidR="00D92298" w:rsidRPr="00F32FE2">
            <w:rPr>
              <w:b/>
              <w:bCs/>
              <w:noProof/>
              <w:sz w:val="28"/>
              <w:szCs w:val="28"/>
              <w:lang w:val="en-US"/>
            </w:rPr>
            <w:t>Capacity Building Programme</w:t>
          </w:r>
        </w:p>
        <w:p w:rsidR="002F4E48" w:rsidRDefault="002F4E48" w:rsidP="00502DF9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2F4E48">
            <w:rPr>
              <w:noProof/>
              <w:lang w:val="en-US"/>
            </w:rPr>
            <w:t>Central Banks Capacity Building Programme (CB-CaB)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bookmarkStart w:id="0" w:name="_GoBack"/>
          <w:bookmarkEnd w:id="0"/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047ED9C4" wp14:editId="1174DA92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DAC74C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E9" w:rsidRDefault="00F555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7F35"/>
    <w:rsid w:val="00082D18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2F4E48"/>
    <w:rsid w:val="00316A54"/>
    <w:rsid w:val="003258AE"/>
    <w:rsid w:val="00397B1E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36B45"/>
    <w:rsid w:val="0056638E"/>
    <w:rsid w:val="0063012B"/>
    <w:rsid w:val="00657755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65BBD"/>
    <w:rsid w:val="00B74F55"/>
    <w:rsid w:val="00B7781A"/>
    <w:rsid w:val="00BC6F78"/>
    <w:rsid w:val="00C3390B"/>
    <w:rsid w:val="00C57BC3"/>
    <w:rsid w:val="00C62E82"/>
    <w:rsid w:val="00C657D6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32FE2"/>
    <w:rsid w:val="00F555E9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B83A5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4337-51AE-4E95-8F90-47DEC210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107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36</cp:revision>
  <cp:lastPrinted>2020-01-23T07:23:00Z</cp:lastPrinted>
  <dcterms:created xsi:type="dcterms:W3CDTF">2019-05-21T11:51:00Z</dcterms:created>
  <dcterms:modified xsi:type="dcterms:W3CDTF">2020-12-28T08:38:00Z</dcterms:modified>
</cp:coreProperties>
</file>