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thinThickSmallGap" w:color="7E7E7E" w:themeColor="text1" w:themeTint="80" w:sz="12" w:space="0"/>
          <w:left w:val="thinThickSmallGap" w:color="7E7E7E" w:themeColor="text1" w:themeTint="80" w:sz="12" w:space="0"/>
          <w:bottom w:val="thickThinSmallGap" w:color="7E7E7E" w:themeColor="text1" w:themeTint="80" w:sz="12" w:space="0"/>
          <w:right w:val="thickThinSmallGap" w:color="7E7E7E" w:themeColor="text1" w:themeTint="80" w:sz="12" w:space="0"/>
          <w:insideH w:val="dotted" w:color="7E7E7E" w:themeColor="text1" w:themeTint="80" w:sz="2" w:space="0"/>
          <w:insideV w:val="dotted" w:color="7E7E7E" w:themeColor="text1" w:themeTint="8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085"/>
        <w:gridCol w:w="3371"/>
      </w:tblGrid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Beneficiary Institution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your institution’s name.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restart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Information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highlight w:val="green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write the contact details of responsible person who will be assigned from your institution to follow-up this training.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Name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 xml:space="preserve">Email Address 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Telephone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085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Mobile Number</w:t>
            </w:r>
          </w:p>
        </w:tc>
        <w:tc>
          <w:tcPr>
            <w:tcW w:w="3371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Provider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Theme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training course theme.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Training Venue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To be determined.</w:t>
            </w:r>
            <w:r>
              <w:rPr>
                <w:rFonts w:ascii="Courier New" w:hAnsi="Courier New" w:cs="Courier New"/>
                <w:iCs/>
                <w:color w:val="7F7F7F"/>
                <w:sz w:val="18"/>
                <w:szCs w:val="18"/>
                <w:highlight w:val="yellow"/>
                <w:lang w:val="en-GB"/>
              </w:rPr>
              <w:t xml:space="preserve"> (City, Country)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Proposed Start Date for Training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  <w:t>Please give at least two alternative start-end dates which are convenient for your organisation to have the training</w:t>
            </w:r>
            <w:r>
              <w:rPr>
                <w:rFonts w:ascii="Courier New" w:hAnsi="Courier New" w:cs="Courier New"/>
                <w:color w:val="7F7F7F"/>
                <w:sz w:val="18"/>
                <w:szCs w:val="18"/>
                <w:lang w:val="en-GB"/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</w:t>
            </w:r>
          </w:p>
        </w:tc>
        <w:tc>
          <w:tcPr>
            <w:tcW w:w="5456" w:type="dxa"/>
            <w:gridSpan w:val="2"/>
          </w:tcPr>
          <w:p>
            <w:pPr>
              <w:spacing w:before="100" w:beforeAutospacing="1" w:after="100" w:afterAutospacing="1"/>
              <w:rPr>
                <w:i/>
                <w:lang w:val="en-GB"/>
              </w:rPr>
            </w:pPr>
            <w:r>
              <w:rPr>
                <w:i/>
                <w:lang w:val="en-GB"/>
              </w:rPr>
              <w:t>2 or 3 days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Background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give a background on the reasons why your institution is in need of the training theme stated above.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Specific Objectives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use this field to provide a clear, concise statement of the specific objectives of the expected training programme. You can use as much as space 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Training Coverage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szCs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state what kind of topics your institution expects to be covered during the training. A brief description of the profile of the trainer can also be mentioned here.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Expected Training Outputs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use this field to define the outputs expected from the training and the trainer. You can use as much as space needed.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Number of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write the number of participants who will participate in the training</w:t>
            </w:r>
            <w:r>
              <w:rPr>
                <w:b/>
                <w:lang w:val="en-GB"/>
              </w:rPr>
              <w:t>.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lang w:val="en-GB"/>
              </w:rPr>
              <w:t>Profile of the Participants</w:t>
            </w: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SmallGap" w:color="7E7E7E" w:themeColor="text1" w:themeTint="80" w:sz="12" w:space="0"/>
            <w:left w:val="thinThickSmallGap" w:color="7E7E7E" w:themeColor="text1" w:themeTint="80" w:sz="12" w:space="0"/>
            <w:bottom w:val="thickThinSmallGap" w:color="7E7E7E" w:themeColor="text1" w:themeTint="80" w:sz="12" w:space="0"/>
            <w:right w:val="thickThinSmallGap" w:color="7E7E7E" w:themeColor="text1" w:themeTint="80" w:sz="12" w:space="0"/>
            <w:insideH w:val="dotted" w:color="7E7E7E" w:themeColor="text1" w:themeTint="80" w:sz="2" w:space="0"/>
            <w:insideV w:val="dotted" w:color="7E7E7E" w:themeColor="text1" w:themeTint="8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3"/>
          </w:tcPr>
          <w:p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rFonts w:ascii="Courier New" w:hAnsi="Courier New" w:cs="Courier New"/>
                <w:color w:val="808080" w:themeColor="text1" w:themeTint="80"/>
                <w:sz w:val="18"/>
                <w:highlight w:val="yellow"/>
                <w:lang w:val="en-GB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Please describe the profile of the participants (Position, Level of Education and Working area).</w:t>
            </w:r>
          </w:p>
        </w:tc>
      </w:tr>
    </w:tbl>
    <w:p>
      <w:pPr>
        <w:rPr>
          <w:b/>
          <w:lang w:val="en-GB"/>
        </w:rPr>
      </w:pPr>
      <w:r>
        <w:rPr>
          <w:rFonts w:ascii="Courier New" w:hAnsi="Courier New" w:cs="Courier New"/>
          <w:b/>
          <w:color w:val="808080" w:themeColor="text1" w:themeTint="80"/>
          <w:sz w:val="18"/>
          <w:highlight w:val="yellow"/>
          <w:lang w:val="en-GB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Note: The yellow shaded text can be erased after the completion of required fields.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245228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lang w:val="en-US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0" name="Flowchart: Decision 30" descr="Light horizonta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id="_x0000_s1026" o:spid="_x0000_s1026" o:spt="110" alt="Light horizontal" type="#_x0000_t110" style="flip:y;height:3.55pt;width:430.5pt;" fillcolor="#000000" filled="t" stroked="f" coordsize="21600,21600" o:gfxdata="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eyHLUAAAAAwEAAA8AAAAAAAAAAQAgAAAAIgAAAGRycy9kb3ducmV2LnhtbFBLAQIU&#10;ABQAAAAIAIdO4kAMI09gMAIAAGEEAAAOAAAAAAAAAAEAIAAAACMBAABkcnMvZTJvRG9jLnhtbFBL&#10;BQYAAAAABgAGAFkBAADFBQAAAAA=&#10;">
                  <v:fill type="pattern" on="t" color2="#FFFFFF" focussize="0,0" r:id="rId1"/>
                  <v:stroke on="f"/>
                  <v:imagedata o:title=""/>
                  <o:lock v:ext="edit" aspectratio="f"/>
                  <w10:wrap type="none"/>
                  <w10:anchorlock/>
                </v:shape>
              </w:pict>
            </mc:Fallback>
          </mc:AlternateContent>
        </w:r>
      </w:p>
      <w:p>
        <w:pPr>
          <w:pStyle w:val="4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722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1"/>
      <w:gridCol w:w="9213"/>
      <w:gridCol w:w="114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6" w:hRule="atLeast"/>
      </w:trPr>
      <w:tc>
        <w:tcPr>
          <w:tcW w:w="10" w:type="pct"/>
        </w:tcPr>
        <w:p>
          <w:pPr>
            <w:pStyle w:val="5"/>
            <w:spacing w:before="0" w:after="0" w:line="240" w:lineRule="auto"/>
            <w:jc w:val="left"/>
          </w:pPr>
        </w:p>
      </w:tc>
      <w:tc>
        <w:tcPr>
          <w:tcW w:w="4438" w:type="pct"/>
        </w:tcPr>
        <w:p>
          <w:pPr>
            <w:pStyle w:val="5"/>
            <w:spacing w:before="0" w:after="0"/>
            <w:jc w:val="center"/>
            <w:rPr>
              <w:b/>
              <w:color w:val="1F497D" w:themeColor="text2"/>
              <w:sz w:val="56"/>
              <w14:textFill>
                <w14:solidFill>
                  <w14:schemeClr w14:val="tx2"/>
                </w14:solidFill>
              </w14:textFill>
            </w:rPr>
          </w:pPr>
          <w:r>
            <w:rPr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-2540</wp:posOffset>
                </wp:positionV>
                <wp:extent cx="551180" cy="600075"/>
                <wp:effectExtent l="0" t="0" r="1270" b="9525"/>
                <wp:wrapThrough wrapText="bothSides">
                  <wp:wrapPolygon>
                    <wp:start x="0" y="0"/>
                    <wp:lineTo x="0" y="21257"/>
                    <wp:lineTo x="20903" y="21257"/>
                    <wp:lineTo x="20903" y="0"/>
                    <wp:lineTo x="0" y="0"/>
                  </wp:wrapPolygon>
                </wp:wrapThrough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5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  <w14:textFill>
                <w14:solidFill>
                  <w14:schemeClr w14:val="tx2"/>
                </w14:solidFill>
              </w14:textFill>
            </w:rPr>
          </w:pPr>
        </w:p>
        <w:p>
          <w:pPr>
            <w:pStyle w:val="5"/>
            <w:spacing w:before="0" w:after="0"/>
            <w:jc w:val="center"/>
            <w:rPr>
              <w:b/>
              <w:bCs/>
              <w:sz w:val="28"/>
              <w:szCs w:val="28"/>
              <w:lang w:val="en-US"/>
            </w:rPr>
          </w:pPr>
          <w: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SESRIC</w:t>
          </w:r>
          <w:r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  <w:lang w:val="en-US"/>
            </w:rPr>
            <w:t>Capacity Building Programme</w:t>
          </w:r>
        </w:p>
        <w:p>
          <w:pPr>
            <w:pStyle w:val="5"/>
            <w:spacing w:before="0" w:after="0"/>
            <w:jc w:val="center"/>
            <w:rPr>
              <w:lang w:val="en-US"/>
            </w:rPr>
          </w:pPr>
          <w:r>
            <w:rPr>
              <w:lang w:val="en-US"/>
            </w:rPr>
            <w:t>Occupational Safety and Health Capacity Building Programme (OSH</w:t>
          </w:r>
          <w:r>
            <w:rPr>
              <w:rFonts w:hint="default"/>
              <w:lang w:val="en-US"/>
            </w:rPr>
            <w:t>-</w:t>
          </w:r>
          <w:bookmarkStart w:id="0" w:name="_GoBack"/>
          <w:bookmarkEnd w:id="0"/>
          <w:r>
            <w:rPr>
              <w:lang w:val="en-US"/>
            </w:rPr>
            <w:t>CaB)</w:t>
          </w:r>
        </w:p>
        <w:p>
          <w:pPr>
            <w:pStyle w:val="5"/>
            <w:spacing w:before="0" w:after="0"/>
            <w:jc w:val="center"/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</w:pPr>
          <w:r>
            <w:rPr>
              <w:b/>
              <w:color w:val="808080" w:themeColor="text1" w:themeTint="80"/>
              <w:sz w:val="40"/>
              <w:szCs w:val="14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TERMS OF REFERENCE</w:t>
          </w:r>
        </w:p>
        <w:p>
          <w:pPr>
            <w:pStyle w:val="5"/>
            <w:spacing w:before="0" w:after="0"/>
            <w:jc w:val="center"/>
            <w:rPr>
              <w:b/>
            </w:rPr>
          </w:pPr>
        </w:p>
      </w:tc>
      <w:tc>
        <w:tcPr>
          <w:tcW w:w="553" w:type="pct"/>
        </w:tcPr>
        <w:p>
          <w:pPr>
            <w:pStyle w:val="5"/>
            <w:spacing w:before="0" w:after="0" w:line="240" w:lineRule="auto"/>
            <w:jc w:val="right"/>
          </w:pPr>
        </w:p>
        <w:p>
          <w:pPr>
            <w:tabs>
              <w:tab w:val="left" w:pos="636"/>
            </w:tabs>
          </w:pPr>
          <w:r>
            <w:tab/>
          </w:r>
        </w:p>
      </w:tc>
    </w:tr>
  </w:tbl>
  <w:p>
    <w:pPr>
      <w:pStyle w:val="14"/>
      <w:rPr>
        <w:sz w:val="2"/>
      </w:rPr>
    </w:pPr>
    <w:r>
      <w:rPr>
        <w:lang w:val="en-US"/>
      </w:rPr>
      <mc:AlternateContent>
        <mc:Choice Requires="wps">
          <w:drawing>
            <wp:inline distT="0" distB="0" distL="0" distR="0">
              <wp:extent cx="5848350" cy="45085"/>
              <wp:effectExtent l="0" t="0" r="0" b="0"/>
              <wp:docPr id="31" name="Flowchart: Decision 31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_x0000_s1026" o:spid="_x0000_s1026" o:spt="110" alt="Light horizontal" type="#_x0000_t110" style="height:3.55pt;width:460.5pt;" fillcolor="#000000" filled="t" stroked="f" coordsize="21600,21600" o:gfxdata="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bk&#10;8NAAAAADAQAADwAAAAAAAAABACAAAAAiAAAAZHJzL2Rvd25yZXYueG1sUEsBAhQAFAAAAAgAh07i&#10;QDqzLWUqAgAAVwQAAA4AAAAAAAAAAQAgAAAAHwEAAGRycy9lMm9Eb2MueG1sUEsFBgAAAAAGAAYA&#10;WQEAALsFAAAAAA==&#10;">
              <v:fill type="pattern" on="t" color2="#FFFFFF" focussize="0,0" r:id="rId2"/>
              <v:stroke on="f"/>
              <v:imagedata o:title=""/>
              <o:lock v:ext="edit" aspectratio="f"/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3"/>
    <w:rsid w:val="00017F10"/>
    <w:rsid w:val="00022A1A"/>
    <w:rsid w:val="00032739"/>
    <w:rsid w:val="00037F35"/>
    <w:rsid w:val="00082D18"/>
    <w:rsid w:val="00083403"/>
    <w:rsid w:val="00094E4E"/>
    <w:rsid w:val="000B660C"/>
    <w:rsid w:val="000C4002"/>
    <w:rsid w:val="000C6EC4"/>
    <w:rsid w:val="000E38DB"/>
    <w:rsid w:val="0018715F"/>
    <w:rsid w:val="00193677"/>
    <w:rsid w:val="002275A0"/>
    <w:rsid w:val="002471D7"/>
    <w:rsid w:val="00260989"/>
    <w:rsid w:val="00286319"/>
    <w:rsid w:val="0029693B"/>
    <w:rsid w:val="002A4925"/>
    <w:rsid w:val="002D7A64"/>
    <w:rsid w:val="00316A54"/>
    <w:rsid w:val="003258AE"/>
    <w:rsid w:val="00397B1E"/>
    <w:rsid w:val="003A400B"/>
    <w:rsid w:val="003B2738"/>
    <w:rsid w:val="00437921"/>
    <w:rsid w:val="004712C0"/>
    <w:rsid w:val="0048768F"/>
    <w:rsid w:val="0049791C"/>
    <w:rsid w:val="004B3A5B"/>
    <w:rsid w:val="004B425A"/>
    <w:rsid w:val="004C0D5F"/>
    <w:rsid w:val="00502DF9"/>
    <w:rsid w:val="00536B45"/>
    <w:rsid w:val="0056638E"/>
    <w:rsid w:val="005F202D"/>
    <w:rsid w:val="0063012B"/>
    <w:rsid w:val="00657755"/>
    <w:rsid w:val="006657DF"/>
    <w:rsid w:val="006664CC"/>
    <w:rsid w:val="00672C15"/>
    <w:rsid w:val="0068462F"/>
    <w:rsid w:val="0069318A"/>
    <w:rsid w:val="006D04E0"/>
    <w:rsid w:val="006D540A"/>
    <w:rsid w:val="007117D8"/>
    <w:rsid w:val="0074512C"/>
    <w:rsid w:val="007905B1"/>
    <w:rsid w:val="00793FCB"/>
    <w:rsid w:val="00794CEE"/>
    <w:rsid w:val="007962A7"/>
    <w:rsid w:val="00800371"/>
    <w:rsid w:val="00804020"/>
    <w:rsid w:val="0081071D"/>
    <w:rsid w:val="00815B1A"/>
    <w:rsid w:val="00834D8D"/>
    <w:rsid w:val="008B419B"/>
    <w:rsid w:val="008E2835"/>
    <w:rsid w:val="008F0EEE"/>
    <w:rsid w:val="00906DD2"/>
    <w:rsid w:val="009974CA"/>
    <w:rsid w:val="009C4294"/>
    <w:rsid w:val="00A149AC"/>
    <w:rsid w:val="00A16BA3"/>
    <w:rsid w:val="00A8393B"/>
    <w:rsid w:val="00B007C6"/>
    <w:rsid w:val="00B65BBD"/>
    <w:rsid w:val="00B66786"/>
    <w:rsid w:val="00B74F55"/>
    <w:rsid w:val="00B7781A"/>
    <w:rsid w:val="00BC6F78"/>
    <w:rsid w:val="00C3390B"/>
    <w:rsid w:val="00C57BC3"/>
    <w:rsid w:val="00C62E82"/>
    <w:rsid w:val="00C760C1"/>
    <w:rsid w:val="00CB1B3C"/>
    <w:rsid w:val="00CB4302"/>
    <w:rsid w:val="00CB6F58"/>
    <w:rsid w:val="00D14AD8"/>
    <w:rsid w:val="00D248F7"/>
    <w:rsid w:val="00D30304"/>
    <w:rsid w:val="00D41317"/>
    <w:rsid w:val="00D65887"/>
    <w:rsid w:val="00D92298"/>
    <w:rsid w:val="00D94CEC"/>
    <w:rsid w:val="00DC032F"/>
    <w:rsid w:val="00E448D9"/>
    <w:rsid w:val="00E5115C"/>
    <w:rsid w:val="00E56201"/>
    <w:rsid w:val="00EB1581"/>
    <w:rsid w:val="00EE1B7B"/>
    <w:rsid w:val="00F11BAD"/>
    <w:rsid w:val="00F14635"/>
    <w:rsid w:val="00F1798B"/>
    <w:rsid w:val="00F62319"/>
    <w:rsid w:val="00F80A19"/>
    <w:rsid w:val="00FC226B"/>
    <w:rsid w:val="00FF1CEF"/>
    <w:rsid w:val="1841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300" w:lineRule="auto"/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uiPriority w:val="9"/>
    <w:rPr>
      <w:rFonts w:ascii="Times New Roman" w:hAnsi="Times New Roman" w:eastAsia="Times New Roman" w:cs="Times New Roman"/>
      <w:b/>
      <w:bCs/>
      <w:kern w:val="32"/>
      <w:sz w:val="28"/>
      <w:szCs w:val="32"/>
      <w:lang w:val="tr-TR"/>
    </w:rPr>
  </w:style>
  <w:style w:type="character" w:customStyle="1" w:styleId="10">
    <w:name w:val="Footer Char"/>
    <w:link w:val="4"/>
    <w:uiPriority w:val="99"/>
    <w:rPr>
      <w:rFonts w:ascii="Times New Roman" w:hAnsi="Times New Roman" w:eastAsia="Calibri" w:cs="Times New Roman"/>
      <w:sz w:val="24"/>
      <w:lang w:val="tr-TR"/>
    </w:rPr>
  </w:style>
  <w:style w:type="paragraph" w:customStyle="1" w:styleId="11">
    <w:name w:val="Application3"/>
    <w:basedOn w:val="1"/>
    <w:uiPriority w:val="0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character" w:customStyle="1" w:styleId="12">
    <w:name w:val="Header Char"/>
    <w:link w:val="5"/>
    <w:uiPriority w:val="99"/>
    <w:rPr>
      <w:rFonts w:ascii="Times New Roman" w:hAnsi="Times New Roman"/>
      <w:sz w:val="24"/>
      <w:szCs w:val="22"/>
      <w:lang w:val="tr-TR"/>
    </w:rPr>
  </w:style>
  <w:style w:type="character" w:customStyle="1" w:styleId="13">
    <w:name w:val="Balloon Text Char"/>
    <w:link w:val="3"/>
    <w:semiHidden/>
    <w:uiPriority w:val="99"/>
    <w:rPr>
      <w:rFonts w:ascii="Tahoma" w:hAnsi="Tahoma" w:cs="Tahoma"/>
      <w:sz w:val="16"/>
      <w:szCs w:val="16"/>
      <w:lang w:val="tr-TR"/>
    </w:rPr>
  </w:style>
  <w:style w:type="paragraph" w:styleId="14">
    <w:name w:val="No Spacing"/>
    <w:qFormat/>
    <w:uiPriority w:val="1"/>
    <w:pPr>
      <w:jc w:val="both"/>
    </w:pPr>
    <w:rPr>
      <w:rFonts w:ascii="Times New Roman" w:hAnsi="Times New Roman" w:eastAsia="Calibri" w:cs="Times New Roman"/>
      <w:sz w:val="24"/>
      <w:szCs w:val="22"/>
      <w:lang w:val="tr-TR" w:eastAsia="en-US" w:bidi="ar-SA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Calibri" w:cs="Times New Roman"/>
      <w:sz w:val="24"/>
      <w:szCs w:val="22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F8DC0E-5E81-4663-A144-0B4092E28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</Template>
  <Company>SESRIC</Company>
  <Pages>1</Pages>
  <Words>249</Words>
  <Characters>1424</Characters>
  <Lines>11</Lines>
  <Paragraphs>3</Paragraphs>
  <TotalTime>106</TotalTime>
  <ScaleCrop>false</ScaleCrop>
  <LinksUpToDate>false</LinksUpToDate>
  <CharactersWithSpaces>1670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2019-05-21T11:51:00Z</dcterms:created>
  <dc:creator>Alia Sharify</dc:creator>
  <cp:lastModifiedBy>Ahmet B. Arpa</cp:lastModifiedBy>
  <cp:lastPrinted>2020-01-23T07:23:00Z</cp:lastPrinted>
  <dcterms:modified xsi:type="dcterms:W3CDTF">2020-09-25T13:48:15Z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