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9B" w:rsidRDefault="001E389B">
      <w:pPr>
        <w:spacing w:before="0" w:after="0" w:line="240" w:lineRule="auto"/>
      </w:pPr>
      <w:r>
        <w:separator/>
      </w:r>
    </w:p>
  </w:endnote>
  <w:endnote w:type="continuationSeparator" w:id="0">
    <w:p w:rsidR="001E389B" w:rsidRDefault="001E38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7F8DB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8545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9B" w:rsidRDefault="001E389B">
      <w:pPr>
        <w:spacing w:before="0" w:after="0" w:line="240" w:lineRule="auto"/>
      </w:pPr>
      <w:r>
        <w:separator/>
      </w:r>
    </w:p>
  </w:footnote>
  <w:footnote w:type="continuationSeparator" w:id="0">
    <w:p w:rsidR="001E389B" w:rsidRDefault="001E38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48545C" w:rsidP="00F23AE1">
          <w:pPr>
            <w:pStyle w:val="Header"/>
            <w:spacing w:before="0"/>
            <w:jc w:val="center"/>
            <w:rPr>
              <w:noProof/>
            </w:rPr>
          </w:pPr>
          <w:r w:rsidRPr="0048545C">
            <w:t>Initiative OCI sans tabac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5F450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1E389B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545C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E65B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F7B7-10A2-44FF-8B5D-311DDEA1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2020-02-07T08:50:00Z</dcterms:modified>
</cp:coreProperties>
</file>