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E1" w:rsidRPr="00233366" w:rsidRDefault="00E607B4" w:rsidP="00233366">
      <w:pPr>
        <w:spacing w:after="120" w:line="288" w:lineRule="auto"/>
        <w:jc w:val="center"/>
        <w:rPr>
          <w:rFonts w:ascii="Times New Roman" w:hAnsi="Times New Roman" w:cs="Times New Roman"/>
          <w:b/>
          <w:sz w:val="24"/>
          <w:szCs w:val="24"/>
          <w:lang w:val="en-US"/>
        </w:rPr>
      </w:pPr>
      <w:r w:rsidRPr="00233366">
        <w:rPr>
          <w:rFonts w:ascii="Times New Roman" w:hAnsi="Times New Roman" w:cs="Times New Roman"/>
          <w:noProof/>
          <w:sz w:val="24"/>
          <w:szCs w:val="24"/>
          <w:lang w:eastAsia="tr-TR"/>
        </w:rPr>
        <w:drawing>
          <wp:anchor distT="0" distB="0" distL="114300" distR="114300" simplePos="0" relativeHeight="251661312" behindDoc="0" locked="0" layoutInCell="1" allowOverlap="1" wp14:anchorId="75014862" wp14:editId="4D42BF01">
            <wp:simplePos x="0" y="0"/>
            <wp:positionH relativeFrom="column">
              <wp:posOffset>-48945</wp:posOffset>
            </wp:positionH>
            <wp:positionV relativeFrom="paragraph">
              <wp:posOffset>-227965</wp:posOffset>
            </wp:positionV>
            <wp:extent cx="719455" cy="719455"/>
            <wp:effectExtent l="0" t="0" r="4445" b="4445"/>
            <wp:wrapNone/>
            <wp:docPr id="107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9" name="Picture 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9F04FD" w:rsidRPr="00233366">
        <w:rPr>
          <w:rFonts w:ascii="Times New Roman" w:hAnsi="Times New Roman" w:cs="Times New Roman"/>
          <w:noProof/>
          <w:sz w:val="24"/>
          <w:szCs w:val="24"/>
          <w:lang w:eastAsia="tr-TR"/>
        </w:rPr>
        <w:drawing>
          <wp:anchor distT="0" distB="0" distL="114300" distR="114300" simplePos="0" relativeHeight="251663360" behindDoc="1" locked="0" layoutInCell="1" allowOverlap="1" wp14:anchorId="14A65651" wp14:editId="4C4A29CE">
            <wp:simplePos x="0" y="0"/>
            <wp:positionH relativeFrom="column">
              <wp:posOffset>3824605</wp:posOffset>
            </wp:positionH>
            <wp:positionV relativeFrom="paragraph">
              <wp:posOffset>-61595</wp:posOffset>
            </wp:positionV>
            <wp:extent cx="2155825" cy="381000"/>
            <wp:effectExtent l="0" t="0" r="0" b="0"/>
            <wp:wrapThrough wrapText="bothSides">
              <wp:wrapPolygon edited="0">
                <wp:start x="0" y="0"/>
                <wp:lineTo x="0" y="20520"/>
                <wp:lineTo x="21377" y="20520"/>
                <wp:lineTo x="21377" y="0"/>
                <wp:lineTo x="0" y="0"/>
              </wp:wrapPolygon>
            </wp:wrapThrough>
            <wp:docPr id="2" name="Picture 1" descr="\\vmware-host\Shared Folders\Desktop\CIBAFI-WB Conferance %\WB-WBG-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ware-host\Shared Folders\Desktop\CIBAFI-WB Conferance %\WB-WBG-horizontal-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58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04FD" w:rsidRPr="00233366" w:rsidRDefault="009F04FD" w:rsidP="00233366">
      <w:pPr>
        <w:spacing w:after="120" w:line="288" w:lineRule="auto"/>
        <w:jc w:val="both"/>
        <w:rPr>
          <w:rFonts w:ascii="Times New Roman" w:hAnsi="Times New Roman" w:cs="Times New Roman"/>
          <w:sz w:val="24"/>
          <w:szCs w:val="24"/>
          <w:lang w:val="en-US"/>
        </w:rPr>
      </w:pPr>
    </w:p>
    <w:tbl>
      <w:tblPr>
        <w:tblStyle w:val="TableGrid"/>
        <w:tblW w:w="0" w:type="auto"/>
        <w:shd w:val="clear" w:color="auto" w:fill="00B0F0"/>
        <w:tblLook w:val="04A0" w:firstRow="1" w:lastRow="0" w:firstColumn="1" w:lastColumn="0" w:noHBand="0" w:noVBand="1"/>
      </w:tblPr>
      <w:tblGrid>
        <w:gridCol w:w="9606"/>
      </w:tblGrid>
      <w:tr w:rsidR="009F04FD" w:rsidRPr="00233366" w:rsidTr="00977B74">
        <w:trPr>
          <w:trHeight w:val="2736"/>
        </w:trPr>
        <w:tc>
          <w:tcPr>
            <w:tcW w:w="9606" w:type="dxa"/>
            <w:shd w:val="clear" w:color="auto" w:fill="00B0F0"/>
            <w:vAlign w:val="center"/>
          </w:tcPr>
          <w:p w:rsidR="009F04FD" w:rsidRPr="00233366" w:rsidRDefault="009F04FD" w:rsidP="00233366">
            <w:pPr>
              <w:spacing w:after="120" w:line="288" w:lineRule="auto"/>
              <w:jc w:val="center"/>
              <w:rPr>
                <w:rFonts w:ascii="Times New Roman" w:hAnsi="Times New Roman" w:cs="Times New Roman"/>
                <w:b/>
                <w:sz w:val="44"/>
                <w:szCs w:val="24"/>
                <w:lang w:val="en-US"/>
              </w:rPr>
            </w:pPr>
            <w:r w:rsidRPr="00233366">
              <w:rPr>
                <w:rFonts w:ascii="Times New Roman" w:hAnsi="Times New Roman" w:cs="Times New Roman"/>
                <w:b/>
                <w:sz w:val="44"/>
                <w:szCs w:val="24"/>
                <w:lang w:val="en-US"/>
              </w:rPr>
              <w:t>SURVEY ON THE PROJECT OF</w:t>
            </w:r>
          </w:p>
          <w:p w:rsidR="009F04FD" w:rsidRPr="00233366" w:rsidRDefault="009F04FD" w:rsidP="00233366">
            <w:pPr>
              <w:spacing w:after="120" w:line="288" w:lineRule="auto"/>
              <w:jc w:val="center"/>
              <w:rPr>
                <w:rFonts w:ascii="Times New Roman" w:hAnsi="Times New Roman" w:cs="Times New Roman"/>
                <w:b/>
                <w:sz w:val="24"/>
                <w:szCs w:val="24"/>
                <w:lang w:val="en-US"/>
              </w:rPr>
            </w:pPr>
            <w:r w:rsidRPr="00233366">
              <w:rPr>
                <w:rFonts w:ascii="Times New Roman" w:hAnsi="Times New Roman" w:cs="Times New Roman"/>
                <w:b/>
                <w:sz w:val="44"/>
                <w:szCs w:val="24"/>
                <w:lang w:val="en-US"/>
              </w:rPr>
              <w:t>ISLAMIC FINANCE INDUSTRY DATABASE FOR OIC MEMBER COUNTRIES</w:t>
            </w:r>
          </w:p>
        </w:tc>
      </w:tr>
    </w:tbl>
    <w:p w:rsidR="009F04FD" w:rsidRPr="00670E03" w:rsidRDefault="009F04FD" w:rsidP="00233366">
      <w:pPr>
        <w:spacing w:after="120" w:line="288" w:lineRule="auto"/>
        <w:jc w:val="both"/>
        <w:rPr>
          <w:rFonts w:ascii="Times New Roman" w:hAnsi="Times New Roman" w:cs="Times New Roman"/>
          <w:sz w:val="12"/>
          <w:szCs w:val="24"/>
          <w:lang w:val="en-US"/>
        </w:rPr>
      </w:pPr>
    </w:p>
    <w:tbl>
      <w:tblPr>
        <w:tblStyle w:val="TableGrid"/>
        <w:tblW w:w="0" w:type="auto"/>
        <w:tblLook w:val="04A0" w:firstRow="1" w:lastRow="0" w:firstColumn="1" w:lastColumn="0" w:noHBand="0" w:noVBand="1"/>
      </w:tblPr>
      <w:tblGrid>
        <w:gridCol w:w="9606"/>
      </w:tblGrid>
      <w:tr w:rsidR="00B72379" w:rsidRPr="00233366" w:rsidTr="00977B74">
        <w:tc>
          <w:tcPr>
            <w:tcW w:w="9606" w:type="dxa"/>
          </w:tcPr>
          <w:p w:rsidR="00DC6BB8" w:rsidRPr="00233366" w:rsidRDefault="00950E2F" w:rsidP="00233366">
            <w:pPr>
              <w:spacing w:after="120" w:line="288" w:lineRule="auto"/>
              <w:jc w:val="both"/>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Statistical, Economic and Social Research and Training Centre for Islamic Countries (SESRIC) in collaboration with World Bank Global Islamic Finance Development Center is to develop a project to construct an Islamic Finance Industry Database for OIC </w:t>
            </w:r>
            <w:r w:rsidR="00AF27C1">
              <w:rPr>
                <w:rFonts w:ascii="Times New Roman" w:hAnsi="Times New Roman" w:cs="Times New Roman"/>
                <w:sz w:val="24"/>
                <w:szCs w:val="24"/>
                <w:lang w:val="en-US"/>
              </w:rPr>
              <w:t xml:space="preserve">member </w:t>
            </w:r>
            <w:r w:rsidRPr="00233366">
              <w:rPr>
                <w:rFonts w:ascii="Times New Roman" w:hAnsi="Times New Roman" w:cs="Times New Roman"/>
                <w:sz w:val="24"/>
                <w:szCs w:val="24"/>
                <w:lang w:val="en-US"/>
              </w:rPr>
              <w:t>countries. The database is intended to cover aggregated, country-level data related to the following sectors of Islamic finance industry in OIC</w:t>
            </w:r>
            <w:r w:rsidR="00233366">
              <w:rPr>
                <w:rFonts w:ascii="Times New Roman" w:hAnsi="Times New Roman" w:cs="Times New Roman"/>
                <w:sz w:val="24"/>
                <w:szCs w:val="24"/>
                <w:lang w:val="en-US"/>
              </w:rPr>
              <w:t xml:space="preserve"> member</w:t>
            </w:r>
            <w:r w:rsidRPr="00233366">
              <w:rPr>
                <w:rFonts w:ascii="Times New Roman" w:hAnsi="Times New Roman" w:cs="Times New Roman"/>
                <w:sz w:val="24"/>
                <w:szCs w:val="24"/>
                <w:lang w:val="en-US"/>
              </w:rPr>
              <w:t xml:space="preserve"> countries;</w:t>
            </w:r>
          </w:p>
          <w:p w:rsidR="00950E2F" w:rsidRPr="00233366" w:rsidRDefault="00950E2F" w:rsidP="00233366">
            <w:pPr>
              <w:pStyle w:val="ListParagraph"/>
              <w:numPr>
                <w:ilvl w:val="0"/>
                <w:numId w:val="12"/>
              </w:numPr>
              <w:spacing w:after="120" w:line="288" w:lineRule="auto"/>
              <w:contextualSpacing w:val="0"/>
              <w:jc w:val="both"/>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Islamic Banking </w:t>
            </w:r>
          </w:p>
          <w:p w:rsidR="00950E2F" w:rsidRPr="00233366" w:rsidRDefault="00950E2F" w:rsidP="00233366">
            <w:pPr>
              <w:pStyle w:val="ListParagraph"/>
              <w:numPr>
                <w:ilvl w:val="0"/>
                <w:numId w:val="12"/>
              </w:numPr>
              <w:spacing w:after="120" w:line="288" w:lineRule="auto"/>
              <w:contextualSpacing w:val="0"/>
              <w:jc w:val="both"/>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Islamic Capital Markets </w:t>
            </w:r>
          </w:p>
          <w:p w:rsidR="00950E2F" w:rsidRPr="00233366" w:rsidRDefault="00950E2F" w:rsidP="00233366">
            <w:pPr>
              <w:pStyle w:val="ListParagraph"/>
              <w:numPr>
                <w:ilvl w:val="0"/>
                <w:numId w:val="12"/>
              </w:numPr>
              <w:spacing w:after="120" w:line="288" w:lineRule="auto"/>
              <w:contextualSpacing w:val="0"/>
              <w:jc w:val="both"/>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Islamic Asset Management Sector </w:t>
            </w:r>
          </w:p>
          <w:p w:rsidR="00950E2F" w:rsidRPr="00233366" w:rsidRDefault="00950E2F" w:rsidP="00233366">
            <w:pPr>
              <w:pStyle w:val="ListParagraph"/>
              <w:numPr>
                <w:ilvl w:val="0"/>
                <w:numId w:val="12"/>
              </w:numPr>
              <w:spacing w:after="120" w:line="288" w:lineRule="auto"/>
              <w:contextualSpacing w:val="0"/>
              <w:jc w:val="both"/>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Takaful (Islamic Insurance Sector) </w:t>
            </w:r>
          </w:p>
          <w:p w:rsidR="00DC6BB8" w:rsidRPr="00233366" w:rsidRDefault="00950E2F" w:rsidP="00233366">
            <w:pPr>
              <w:pStyle w:val="ListParagraph"/>
              <w:numPr>
                <w:ilvl w:val="0"/>
                <w:numId w:val="12"/>
              </w:numPr>
              <w:spacing w:after="120" w:line="288" w:lineRule="auto"/>
              <w:contextualSpacing w:val="0"/>
              <w:jc w:val="both"/>
              <w:rPr>
                <w:rFonts w:ascii="Times New Roman" w:hAnsi="Times New Roman" w:cs="Times New Roman"/>
                <w:sz w:val="24"/>
                <w:szCs w:val="24"/>
                <w:lang w:val="en-US"/>
              </w:rPr>
            </w:pPr>
            <w:r w:rsidRPr="00233366">
              <w:rPr>
                <w:rFonts w:ascii="Times New Roman" w:hAnsi="Times New Roman" w:cs="Times New Roman"/>
                <w:sz w:val="24"/>
                <w:szCs w:val="24"/>
                <w:lang w:val="en-US"/>
              </w:rPr>
              <w:t>Islamic No</w:t>
            </w:r>
            <w:r w:rsidR="00AF27C1">
              <w:rPr>
                <w:rFonts w:ascii="Times New Roman" w:hAnsi="Times New Roman" w:cs="Times New Roman"/>
                <w:sz w:val="24"/>
                <w:szCs w:val="24"/>
                <w:lang w:val="en-US"/>
              </w:rPr>
              <w:t xml:space="preserve">n-Bank Financial Institutions </w:t>
            </w:r>
          </w:p>
          <w:p w:rsidR="00950E2F" w:rsidRPr="00233366" w:rsidRDefault="00DC6BB8" w:rsidP="00233366">
            <w:pPr>
              <w:spacing w:after="120" w:line="288" w:lineRule="auto"/>
              <w:jc w:val="both"/>
              <w:rPr>
                <w:rFonts w:ascii="Times New Roman" w:hAnsi="Times New Roman" w:cs="Times New Roman"/>
                <w:sz w:val="24"/>
                <w:szCs w:val="24"/>
                <w:lang w:val="en-US"/>
              </w:rPr>
            </w:pPr>
            <w:r w:rsidRPr="00233366">
              <w:rPr>
                <w:rFonts w:ascii="Times New Roman" w:hAnsi="Times New Roman" w:cs="Times New Roman"/>
                <w:sz w:val="24"/>
                <w:szCs w:val="24"/>
                <w:lang w:val="en-US"/>
              </w:rPr>
              <w:t>The purpose of this survey is to gather the point of views of the related institutions in OIC member countries about the context and relevancy of the project. In addition, the prospective respondents of the survey are asked about their point of views regarding the feasibility of the project, the needed data items related to various sectors of Islamic finance sector, and the data collection and compilation practices on Islamic financ</w:t>
            </w:r>
            <w:r w:rsidR="00AF27C1">
              <w:rPr>
                <w:rFonts w:ascii="Times New Roman" w:hAnsi="Times New Roman" w:cs="Times New Roman"/>
                <w:sz w:val="24"/>
                <w:szCs w:val="24"/>
                <w:lang w:val="en-US"/>
              </w:rPr>
              <w:t xml:space="preserve">e industry in their countries. </w:t>
            </w:r>
            <w:r w:rsidRPr="00233366">
              <w:rPr>
                <w:rFonts w:ascii="Times New Roman" w:hAnsi="Times New Roman" w:cs="Times New Roman"/>
                <w:sz w:val="24"/>
                <w:szCs w:val="24"/>
                <w:lang w:val="en-US"/>
              </w:rPr>
              <w:t xml:space="preserve"> </w:t>
            </w:r>
          </w:p>
          <w:p w:rsidR="00950E2F" w:rsidRPr="00233366" w:rsidRDefault="00DC6BB8" w:rsidP="00233366">
            <w:pPr>
              <w:spacing w:after="120" w:line="288" w:lineRule="auto"/>
              <w:jc w:val="both"/>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Please note that the responses to the questions will be used by </w:t>
            </w:r>
            <w:r w:rsidR="00950E2F" w:rsidRPr="00233366">
              <w:rPr>
                <w:rFonts w:ascii="Times New Roman" w:hAnsi="Times New Roman" w:cs="Times New Roman"/>
                <w:sz w:val="24"/>
                <w:szCs w:val="24"/>
                <w:lang w:val="en-US"/>
              </w:rPr>
              <w:t>SESRIC</w:t>
            </w:r>
            <w:r w:rsidRPr="00233366">
              <w:rPr>
                <w:rFonts w:ascii="Times New Roman" w:hAnsi="Times New Roman" w:cs="Times New Roman"/>
                <w:sz w:val="24"/>
                <w:szCs w:val="24"/>
                <w:lang w:val="en-US"/>
              </w:rPr>
              <w:t xml:space="preserve"> for the Islamic Finance Industry Database Project purposes. The responses </w:t>
            </w:r>
            <w:r w:rsidR="006155CB" w:rsidRPr="00233366">
              <w:rPr>
                <w:rFonts w:ascii="Times New Roman" w:hAnsi="Times New Roman" w:cs="Times New Roman"/>
                <w:sz w:val="24"/>
                <w:szCs w:val="24"/>
                <w:lang w:val="en-US"/>
              </w:rPr>
              <w:t>might</w:t>
            </w:r>
            <w:r w:rsidRPr="00233366">
              <w:rPr>
                <w:rFonts w:ascii="Times New Roman" w:hAnsi="Times New Roman" w:cs="Times New Roman"/>
                <w:sz w:val="24"/>
                <w:szCs w:val="24"/>
                <w:lang w:val="en-US"/>
              </w:rPr>
              <w:t xml:space="preserve"> be summarized and shared with the stakeholders of SESRIC through a report. </w:t>
            </w:r>
          </w:p>
        </w:tc>
      </w:tr>
    </w:tbl>
    <w:p w:rsidR="00B72379" w:rsidRPr="00233366" w:rsidRDefault="00B72379" w:rsidP="00233366">
      <w:pPr>
        <w:spacing w:after="120" w:line="288"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9606"/>
      </w:tblGrid>
      <w:tr w:rsidR="00B72379" w:rsidRPr="00233366" w:rsidTr="00977B74">
        <w:tc>
          <w:tcPr>
            <w:tcW w:w="9606" w:type="dxa"/>
          </w:tcPr>
          <w:p w:rsidR="00950E2F" w:rsidRPr="00233366" w:rsidRDefault="00950E2F" w:rsidP="00233366">
            <w:pPr>
              <w:spacing w:after="120" w:line="288" w:lineRule="auto"/>
              <w:jc w:val="both"/>
              <w:rPr>
                <w:rFonts w:ascii="Times New Roman" w:hAnsi="Times New Roman" w:cs="Times New Roman"/>
                <w:sz w:val="24"/>
                <w:szCs w:val="24"/>
                <w:lang w:val="en-US"/>
              </w:rPr>
            </w:pPr>
            <w:r w:rsidRPr="00233366">
              <w:rPr>
                <w:rFonts w:ascii="Times New Roman" w:hAnsi="Times New Roman" w:cs="Times New Roman"/>
                <w:sz w:val="24"/>
                <w:szCs w:val="24"/>
                <w:lang w:val="en-US"/>
              </w:rPr>
              <w:t>When answering the survey;</w:t>
            </w:r>
          </w:p>
          <w:p w:rsidR="00B72379" w:rsidRPr="00977B74" w:rsidRDefault="00B72379" w:rsidP="00977B74">
            <w:pPr>
              <w:pStyle w:val="ListParagraph"/>
              <w:numPr>
                <w:ilvl w:val="0"/>
                <w:numId w:val="11"/>
              </w:numPr>
              <w:spacing w:after="120" w:line="288" w:lineRule="auto"/>
              <w:ind w:left="284" w:hanging="284"/>
              <w:contextualSpacing w:val="0"/>
              <w:jc w:val="both"/>
              <w:rPr>
                <w:rFonts w:ascii="Times New Roman" w:hAnsi="Times New Roman" w:cs="Times New Roman"/>
                <w:b/>
                <w:sz w:val="28"/>
                <w:szCs w:val="24"/>
                <w:lang w:val="en-US"/>
              </w:rPr>
            </w:pPr>
            <w:r w:rsidRPr="00977B74">
              <w:rPr>
                <w:rFonts w:ascii="Times New Roman" w:hAnsi="Times New Roman" w:cs="Times New Roman"/>
                <w:b/>
                <w:sz w:val="28"/>
                <w:szCs w:val="24"/>
                <w:lang w:val="en-US"/>
              </w:rPr>
              <w:t>For "Close-Ended" questions, please check or put (X) for the relevant box.</w:t>
            </w:r>
          </w:p>
          <w:p w:rsidR="00B72379" w:rsidRPr="00233366" w:rsidRDefault="00B72379" w:rsidP="00977B74">
            <w:pPr>
              <w:pStyle w:val="ListParagraph"/>
              <w:numPr>
                <w:ilvl w:val="0"/>
                <w:numId w:val="11"/>
              </w:numPr>
              <w:spacing w:after="120" w:line="288" w:lineRule="auto"/>
              <w:ind w:left="284" w:hanging="284"/>
              <w:contextualSpacing w:val="0"/>
              <w:jc w:val="both"/>
              <w:rPr>
                <w:rFonts w:ascii="Times New Roman" w:hAnsi="Times New Roman" w:cs="Times New Roman"/>
                <w:sz w:val="24"/>
                <w:szCs w:val="24"/>
                <w:lang w:val="en-US"/>
              </w:rPr>
            </w:pPr>
            <w:r w:rsidRPr="00977B74">
              <w:rPr>
                <w:rFonts w:ascii="Times New Roman" w:hAnsi="Times New Roman" w:cs="Times New Roman"/>
                <w:b/>
                <w:sz w:val="28"/>
                <w:szCs w:val="24"/>
                <w:lang w:val="en-US"/>
              </w:rPr>
              <w:t>For "Open-Ended" questions, please write or type only in the space provided under each question. If needed, please add a separate page.</w:t>
            </w:r>
          </w:p>
        </w:tc>
      </w:tr>
    </w:tbl>
    <w:p w:rsidR="005577E1" w:rsidRPr="00233366" w:rsidRDefault="005577E1" w:rsidP="00233366">
      <w:pPr>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br w:type="page"/>
      </w:r>
    </w:p>
    <w:tbl>
      <w:tblPr>
        <w:tblStyle w:val="TableGrid"/>
        <w:tblW w:w="9606" w:type="dxa"/>
        <w:shd w:val="clear" w:color="auto" w:fill="00B0F0"/>
        <w:tblLook w:val="04A0" w:firstRow="1" w:lastRow="0" w:firstColumn="1" w:lastColumn="0" w:noHBand="0" w:noVBand="1"/>
      </w:tblPr>
      <w:tblGrid>
        <w:gridCol w:w="9606"/>
      </w:tblGrid>
      <w:tr w:rsidR="005B55BE" w:rsidRPr="00233366" w:rsidTr="005D2B45">
        <w:trPr>
          <w:trHeight w:val="616"/>
        </w:trPr>
        <w:tc>
          <w:tcPr>
            <w:tcW w:w="9606" w:type="dxa"/>
            <w:shd w:val="clear" w:color="auto" w:fill="00B0F0"/>
            <w:vAlign w:val="center"/>
          </w:tcPr>
          <w:p w:rsidR="005577E1" w:rsidRPr="00233366" w:rsidRDefault="005577E1" w:rsidP="00233366">
            <w:pPr>
              <w:spacing w:after="120" w:line="288" w:lineRule="auto"/>
              <w:rPr>
                <w:rFonts w:ascii="Times New Roman" w:hAnsi="Times New Roman" w:cs="Times New Roman"/>
                <w:sz w:val="24"/>
                <w:szCs w:val="24"/>
                <w:lang w:val="en-US"/>
              </w:rPr>
            </w:pPr>
            <w:r w:rsidRPr="00AF27C1">
              <w:rPr>
                <w:rFonts w:ascii="Times New Roman" w:hAnsi="Times New Roman" w:cs="Times New Roman"/>
                <w:b/>
                <w:sz w:val="28"/>
                <w:szCs w:val="24"/>
                <w:lang w:val="en-US"/>
              </w:rPr>
              <w:lastRenderedPageBreak/>
              <w:t>PART I: COUNTRY DIAGNOSTICS</w:t>
            </w:r>
          </w:p>
        </w:tc>
      </w:tr>
    </w:tbl>
    <w:p w:rsidR="005577E1" w:rsidRPr="00AF27C1" w:rsidRDefault="005577E1" w:rsidP="00233366">
      <w:pPr>
        <w:spacing w:after="120" w:line="288" w:lineRule="auto"/>
        <w:jc w:val="both"/>
        <w:rPr>
          <w:rFonts w:ascii="Times New Roman" w:hAnsi="Times New Roman" w:cs="Times New Roman"/>
          <w:b/>
          <w:i/>
          <w:sz w:val="24"/>
          <w:szCs w:val="24"/>
          <w:lang w:val="en-US"/>
        </w:rPr>
      </w:pPr>
      <w:r w:rsidRPr="00AF27C1">
        <w:rPr>
          <w:rFonts w:ascii="Times New Roman" w:hAnsi="Times New Roman" w:cs="Times New Roman"/>
          <w:b/>
          <w:i/>
          <w:sz w:val="24"/>
          <w:szCs w:val="24"/>
          <w:lang w:val="en-US"/>
        </w:rPr>
        <w:t xml:space="preserve">Please answer following questions related to the recent status of </w:t>
      </w:r>
      <w:r w:rsidR="005B55BE" w:rsidRPr="00AF27C1">
        <w:rPr>
          <w:rFonts w:ascii="Times New Roman" w:hAnsi="Times New Roman" w:cs="Times New Roman"/>
          <w:b/>
          <w:i/>
          <w:sz w:val="24"/>
          <w:szCs w:val="24"/>
          <w:lang w:val="en-US"/>
        </w:rPr>
        <w:t xml:space="preserve">financial and </w:t>
      </w:r>
      <w:r w:rsidR="007B4B4D" w:rsidRPr="00AF27C1">
        <w:rPr>
          <w:rFonts w:ascii="Times New Roman" w:hAnsi="Times New Roman" w:cs="Times New Roman"/>
          <w:b/>
          <w:i/>
          <w:sz w:val="24"/>
          <w:szCs w:val="24"/>
          <w:lang w:val="en-US"/>
        </w:rPr>
        <w:t xml:space="preserve">Islamic Finance </w:t>
      </w:r>
      <w:r w:rsidR="005B55BE" w:rsidRPr="00AF27C1">
        <w:rPr>
          <w:rFonts w:ascii="Times New Roman" w:hAnsi="Times New Roman" w:cs="Times New Roman"/>
          <w:b/>
          <w:i/>
          <w:sz w:val="24"/>
          <w:szCs w:val="24"/>
          <w:lang w:val="en-US"/>
        </w:rPr>
        <w:t xml:space="preserve">sector </w:t>
      </w:r>
      <w:r w:rsidRPr="00AF27C1">
        <w:rPr>
          <w:rFonts w:ascii="Times New Roman" w:hAnsi="Times New Roman" w:cs="Times New Roman"/>
          <w:b/>
          <w:i/>
          <w:sz w:val="24"/>
          <w:szCs w:val="24"/>
          <w:lang w:val="en-US"/>
        </w:rPr>
        <w:t xml:space="preserve">in your country. </w:t>
      </w:r>
    </w:p>
    <w:tbl>
      <w:tblPr>
        <w:tblStyle w:val="TableGrid"/>
        <w:tblW w:w="9889" w:type="dxa"/>
        <w:tblLook w:val="04A0" w:firstRow="1" w:lastRow="0" w:firstColumn="1" w:lastColumn="0" w:noHBand="0" w:noVBand="1"/>
      </w:tblPr>
      <w:tblGrid>
        <w:gridCol w:w="636"/>
        <w:gridCol w:w="3997"/>
        <w:gridCol w:w="1287"/>
        <w:gridCol w:w="1134"/>
        <w:gridCol w:w="2835"/>
      </w:tblGrid>
      <w:tr w:rsidR="00FF7FE8" w:rsidRPr="00233366" w:rsidTr="00977B74">
        <w:trPr>
          <w:trHeight w:val="535"/>
        </w:trPr>
        <w:tc>
          <w:tcPr>
            <w:tcW w:w="0" w:type="auto"/>
            <w:shd w:val="clear" w:color="auto" w:fill="DAEEF3" w:themeFill="accent5" w:themeFillTint="33"/>
            <w:vAlign w:val="center"/>
          </w:tcPr>
          <w:p w:rsidR="005577E1" w:rsidRPr="00233366" w:rsidRDefault="005577E1"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 xml:space="preserve">1.1 </w:t>
            </w:r>
          </w:p>
        </w:tc>
        <w:tc>
          <w:tcPr>
            <w:tcW w:w="3997" w:type="dxa"/>
            <w:shd w:val="clear" w:color="auto" w:fill="DAEEF3" w:themeFill="accent5" w:themeFillTint="33"/>
            <w:vAlign w:val="center"/>
          </w:tcPr>
          <w:p w:rsidR="005577E1" w:rsidRPr="00233366" w:rsidRDefault="005577E1"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Name of the Country</w:t>
            </w:r>
          </w:p>
        </w:tc>
        <w:tc>
          <w:tcPr>
            <w:tcW w:w="5256" w:type="dxa"/>
            <w:gridSpan w:val="3"/>
            <w:vAlign w:val="center"/>
          </w:tcPr>
          <w:p w:rsidR="005577E1" w:rsidRPr="00233366" w:rsidRDefault="005577E1" w:rsidP="00233366">
            <w:pPr>
              <w:tabs>
                <w:tab w:val="left" w:pos="1093"/>
              </w:tabs>
              <w:spacing w:after="120" w:line="288" w:lineRule="auto"/>
              <w:rPr>
                <w:rFonts w:ascii="Times New Roman" w:hAnsi="Times New Roman" w:cs="Times New Roman"/>
                <w:sz w:val="24"/>
                <w:szCs w:val="24"/>
                <w:lang w:val="en-US"/>
              </w:rPr>
            </w:pPr>
          </w:p>
        </w:tc>
      </w:tr>
      <w:tr w:rsidR="00FF7FE8" w:rsidRPr="00233366" w:rsidTr="00977B74">
        <w:trPr>
          <w:trHeight w:val="535"/>
        </w:trPr>
        <w:tc>
          <w:tcPr>
            <w:tcW w:w="0" w:type="auto"/>
            <w:shd w:val="clear" w:color="auto" w:fill="DAEEF3" w:themeFill="accent5" w:themeFillTint="33"/>
            <w:vAlign w:val="center"/>
          </w:tcPr>
          <w:p w:rsidR="005577E1" w:rsidRPr="00233366" w:rsidRDefault="005577E1"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1.2</w:t>
            </w:r>
          </w:p>
        </w:tc>
        <w:tc>
          <w:tcPr>
            <w:tcW w:w="3997" w:type="dxa"/>
            <w:shd w:val="clear" w:color="auto" w:fill="DAEEF3" w:themeFill="accent5" w:themeFillTint="33"/>
            <w:vAlign w:val="center"/>
          </w:tcPr>
          <w:p w:rsidR="005577E1" w:rsidRPr="00233366" w:rsidRDefault="005577E1"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Name of the Responding Institution</w:t>
            </w:r>
          </w:p>
        </w:tc>
        <w:tc>
          <w:tcPr>
            <w:tcW w:w="5256" w:type="dxa"/>
            <w:gridSpan w:val="3"/>
            <w:vAlign w:val="center"/>
          </w:tcPr>
          <w:p w:rsidR="005577E1" w:rsidRPr="00233366" w:rsidRDefault="005577E1" w:rsidP="00233366">
            <w:pPr>
              <w:tabs>
                <w:tab w:val="left" w:pos="1093"/>
              </w:tabs>
              <w:spacing w:after="120" w:line="288" w:lineRule="auto"/>
              <w:rPr>
                <w:rFonts w:ascii="Times New Roman" w:hAnsi="Times New Roman" w:cs="Times New Roman"/>
                <w:sz w:val="24"/>
                <w:szCs w:val="24"/>
                <w:lang w:val="en-US"/>
              </w:rPr>
            </w:pPr>
          </w:p>
        </w:tc>
      </w:tr>
      <w:tr w:rsidR="00FF7FE8" w:rsidRPr="00233366" w:rsidTr="00977B74">
        <w:tc>
          <w:tcPr>
            <w:tcW w:w="0" w:type="auto"/>
            <w:shd w:val="clear" w:color="auto" w:fill="DAEEF3" w:themeFill="accent5" w:themeFillTint="33"/>
            <w:vAlign w:val="center"/>
          </w:tcPr>
          <w:p w:rsidR="005577E1" w:rsidRPr="00233366" w:rsidRDefault="005B55BE"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1.3</w:t>
            </w:r>
          </w:p>
        </w:tc>
        <w:tc>
          <w:tcPr>
            <w:tcW w:w="3997" w:type="dxa"/>
            <w:shd w:val="clear" w:color="auto" w:fill="DAEEF3" w:themeFill="accent5" w:themeFillTint="33"/>
            <w:vAlign w:val="center"/>
          </w:tcPr>
          <w:p w:rsidR="005577E1" w:rsidRPr="00233366" w:rsidRDefault="005B55BE"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size of total financial sector assets </w:t>
            </w:r>
            <w:r w:rsidR="007B4B4D" w:rsidRPr="00233366">
              <w:rPr>
                <w:rFonts w:ascii="Times New Roman" w:hAnsi="Times New Roman" w:cs="Times New Roman"/>
                <w:sz w:val="24"/>
                <w:szCs w:val="24"/>
                <w:lang w:val="en-US"/>
              </w:rPr>
              <w:t xml:space="preserve">in the country </w:t>
            </w:r>
            <w:r w:rsidRPr="00233366">
              <w:rPr>
                <w:rFonts w:ascii="Times New Roman" w:hAnsi="Times New Roman" w:cs="Times New Roman"/>
                <w:sz w:val="24"/>
                <w:szCs w:val="24"/>
                <w:lang w:val="en-US"/>
              </w:rPr>
              <w:t>as of the end 2015 (Current USD)</w:t>
            </w:r>
          </w:p>
        </w:tc>
        <w:tc>
          <w:tcPr>
            <w:tcW w:w="5256" w:type="dxa"/>
            <w:gridSpan w:val="3"/>
            <w:vAlign w:val="center"/>
          </w:tcPr>
          <w:p w:rsidR="005577E1" w:rsidRPr="00233366" w:rsidRDefault="005577E1" w:rsidP="00233366">
            <w:pPr>
              <w:tabs>
                <w:tab w:val="left" w:pos="1093"/>
              </w:tabs>
              <w:spacing w:after="120" w:line="288" w:lineRule="auto"/>
              <w:rPr>
                <w:rFonts w:ascii="Times New Roman" w:hAnsi="Times New Roman" w:cs="Times New Roman"/>
                <w:sz w:val="24"/>
                <w:szCs w:val="24"/>
                <w:lang w:val="en-US"/>
              </w:rPr>
            </w:pPr>
          </w:p>
        </w:tc>
      </w:tr>
      <w:tr w:rsidR="00FF7FE8" w:rsidRPr="00233366" w:rsidTr="00977B74">
        <w:trPr>
          <w:trHeight w:val="607"/>
        </w:trPr>
        <w:tc>
          <w:tcPr>
            <w:tcW w:w="0" w:type="auto"/>
            <w:shd w:val="clear" w:color="auto" w:fill="DAEEF3" w:themeFill="accent5" w:themeFillTint="33"/>
            <w:vAlign w:val="center"/>
          </w:tcPr>
          <w:p w:rsidR="005577E1" w:rsidRPr="00233366" w:rsidRDefault="005B55BE"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1.4</w:t>
            </w:r>
          </w:p>
        </w:tc>
        <w:tc>
          <w:tcPr>
            <w:tcW w:w="3997" w:type="dxa"/>
            <w:shd w:val="clear" w:color="auto" w:fill="DAEEF3" w:themeFill="accent5" w:themeFillTint="33"/>
            <w:vAlign w:val="center"/>
          </w:tcPr>
          <w:p w:rsidR="005577E1" w:rsidRPr="00233366" w:rsidRDefault="005B55BE"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The ratio of total financial sector assets to GDP as of the end 2015</w:t>
            </w:r>
          </w:p>
        </w:tc>
        <w:tc>
          <w:tcPr>
            <w:tcW w:w="5256" w:type="dxa"/>
            <w:gridSpan w:val="3"/>
            <w:vAlign w:val="center"/>
          </w:tcPr>
          <w:p w:rsidR="005577E1" w:rsidRPr="00233366" w:rsidRDefault="005577E1" w:rsidP="00233366">
            <w:pPr>
              <w:tabs>
                <w:tab w:val="left" w:pos="1093"/>
              </w:tabs>
              <w:spacing w:after="120" w:line="288" w:lineRule="auto"/>
              <w:rPr>
                <w:rFonts w:ascii="Times New Roman" w:hAnsi="Times New Roman" w:cs="Times New Roman"/>
                <w:sz w:val="24"/>
                <w:szCs w:val="24"/>
                <w:lang w:val="en-US"/>
              </w:rPr>
            </w:pPr>
          </w:p>
        </w:tc>
      </w:tr>
      <w:tr w:rsidR="005B55BE" w:rsidRPr="00233366" w:rsidTr="00977B74">
        <w:trPr>
          <w:trHeight w:val="213"/>
        </w:trPr>
        <w:tc>
          <w:tcPr>
            <w:tcW w:w="0" w:type="auto"/>
            <w:vMerge w:val="restart"/>
            <w:shd w:val="clear" w:color="auto" w:fill="DAEEF3" w:themeFill="accent5" w:themeFillTint="33"/>
            <w:vAlign w:val="center"/>
          </w:tcPr>
          <w:p w:rsidR="005B55BE" w:rsidRPr="00233366" w:rsidRDefault="005B55BE"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1.5</w:t>
            </w:r>
          </w:p>
        </w:tc>
        <w:tc>
          <w:tcPr>
            <w:tcW w:w="3997" w:type="dxa"/>
            <w:vMerge w:val="restart"/>
            <w:shd w:val="clear" w:color="auto" w:fill="DAEEF3" w:themeFill="accent5" w:themeFillTint="33"/>
            <w:vAlign w:val="center"/>
          </w:tcPr>
          <w:p w:rsidR="005B55BE" w:rsidRPr="00233366" w:rsidRDefault="005B55BE"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Relative distribution of financial sector assets among segments (as % of total financial sector assets)</w:t>
            </w:r>
          </w:p>
        </w:tc>
        <w:tc>
          <w:tcPr>
            <w:tcW w:w="2421" w:type="dxa"/>
            <w:gridSpan w:val="2"/>
            <w:shd w:val="clear" w:color="auto" w:fill="DAEEF3" w:themeFill="accent5" w:themeFillTint="33"/>
            <w:vAlign w:val="center"/>
          </w:tcPr>
          <w:p w:rsidR="005B55BE" w:rsidRPr="00233366" w:rsidRDefault="005B55BE"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Banking </w:t>
            </w:r>
          </w:p>
        </w:tc>
        <w:tc>
          <w:tcPr>
            <w:tcW w:w="2835" w:type="dxa"/>
            <w:vAlign w:val="center"/>
          </w:tcPr>
          <w:p w:rsidR="005B55BE" w:rsidRPr="00233366" w:rsidRDefault="005B55BE" w:rsidP="00233366">
            <w:pPr>
              <w:tabs>
                <w:tab w:val="left" w:pos="1093"/>
              </w:tabs>
              <w:spacing w:after="120" w:line="288" w:lineRule="auto"/>
              <w:rPr>
                <w:rFonts w:ascii="Times New Roman" w:hAnsi="Times New Roman" w:cs="Times New Roman"/>
                <w:sz w:val="24"/>
                <w:szCs w:val="24"/>
                <w:lang w:val="en-US"/>
              </w:rPr>
            </w:pPr>
          </w:p>
        </w:tc>
      </w:tr>
      <w:tr w:rsidR="005B55BE" w:rsidRPr="00233366" w:rsidTr="00977B74">
        <w:trPr>
          <w:trHeight w:val="211"/>
        </w:trPr>
        <w:tc>
          <w:tcPr>
            <w:tcW w:w="0" w:type="auto"/>
            <w:vMerge/>
            <w:shd w:val="clear" w:color="auto" w:fill="DAEEF3" w:themeFill="accent5" w:themeFillTint="33"/>
            <w:vAlign w:val="center"/>
          </w:tcPr>
          <w:p w:rsidR="005B55BE" w:rsidRPr="00233366" w:rsidRDefault="005B55BE" w:rsidP="00233366">
            <w:pPr>
              <w:tabs>
                <w:tab w:val="left" w:pos="1093"/>
              </w:tabs>
              <w:spacing w:after="120" w:line="288" w:lineRule="auto"/>
              <w:rPr>
                <w:rFonts w:ascii="Times New Roman" w:hAnsi="Times New Roman" w:cs="Times New Roman"/>
                <w:b/>
                <w:sz w:val="24"/>
                <w:szCs w:val="24"/>
                <w:lang w:val="en-US"/>
              </w:rPr>
            </w:pPr>
          </w:p>
        </w:tc>
        <w:tc>
          <w:tcPr>
            <w:tcW w:w="3997" w:type="dxa"/>
            <w:vMerge/>
            <w:shd w:val="clear" w:color="auto" w:fill="DAEEF3" w:themeFill="accent5" w:themeFillTint="33"/>
            <w:vAlign w:val="center"/>
          </w:tcPr>
          <w:p w:rsidR="005B55BE" w:rsidRPr="00233366" w:rsidRDefault="005B55BE" w:rsidP="00233366">
            <w:pPr>
              <w:tabs>
                <w:tab w:val="left" w:pos="1093"/>
              </w:tabs>
              <w:spacing w:after="120" w:line="288" w:lineRule="auto"/>
              <w:rPr>
                <w:rFonts w:ascii="Times New Roman" w:hAnsi="Times New Roman" w:cs="Times New Roman"/>
                <w:sz w:val="24"/>
                <w:szCs w:val="24"/>
                <w:lang w:val="en-US"/>
              </w:rPr>
            </w:pPr>
          </w:p>
        </w:tc>
        <w:tc>
          <w:tcPr>
            <w:tcW w:w="2421" w:type="dxa"/>
            <w:gridSpan w:val="2"/>
            <w:shd w:val="clear" w:color="auto" w:fill="DAEEF3" w:themeFill="accent5" w:themeFillTint="33"/>
            <w:vAlign w:val="center"/>
          </w:tcPr>
          <w:p w:rsidR="005B55BE" w:rsidRPr="00233366" w:rsidRDefault="005B55BE"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Capital Markets </w:t>
            </w:r>
          </w:p>
        </w:tc>
        <w:tc>
          <w:tcPr>
            <w:tcW w:w="2835" w:type="dxa"/>
            <w:vAlign w:val="center"/>
          </w:tcPr>
          <w:p w:rsidR="005B55BE" w:rsidRPr="00233366" w:rsidRDefault="005B55BE" w:rsidP="00233366">
            <w:pPr>
              <w:tabs>
                <w:tab w:val="left" w:pos="1093"/>
              </w:tabs>
              <w:spacing w:after="120" w:line="288" w:lineRule="auto"/>
              <w:rPr>
                <w:rFonts w:ascii="Times New Roman" w:hAnsi="Times New Roman" w:cs="Times New Roman"/>
                <w:sz w:val="24"/>
                <w:szCs w:val="24"/>
                <w:lang w:val="en-US"/>
              </w:rPr>
            </w:pPr>
          </w:p>
        </w:tc>
      </w:tr>
      <w:tr w:rsidR="005B55BE" w:rsidRPr="00233366" w:rsidTr="00977B74">
        <w:trPr>
          <w:trHeight w:val="211"/>
        </w:trPr>
        <w:tc>
          <w:tcPr>
            <w:tcW w:w="0" w:type="auto"/>
            <w:vMerge/>
            <w:shd w:val="clear" w:color="auto" w:fill="DAEEF3" w:themeFill="accent5" w:themeFillTint="33"/>
            <w:vAlign w:val="center"/>
          </w:tcPr>
          <w:p w:rsidR="005B55BE" w:rsidRPr="00233366" w:rsidRDefault="005B55BE" w:rsidP="00233366">
            <w:pPr>
              <w:tabs>
                <w:tab w:val="left" w:pos="1093"/>
              </w:tabs>
              <w:spacing w:after="120" w:line="288" w:lineRule="auto"/>
              <w:rPr>
                <w:rFonts w:ascii="Times New Roman" w:hAnsi="Times New Roman" w:cs="Times New Roman"/>
                <w:b/>
                <w:sz w:val="24"/>
                <w:szCs w:val="24"/>
                <w:lang w:val="en-US"/>
              </w:rPr>
            </w:pPr>
          </w:p>
        </w:tc>
        <w:tc>
          <w:tcPr>
            <w:tcW w:w="3997" w:type="dxa"/>
            <w:vMerge/>
            <w:shd w:val="clear" w:color="auto" w:fill="DAEEF3" w:themeFill="accent5" w:themeFillTint="33"/>
            <w:vAlign w:val="center"/>
          </w:tcPr>
          <w:p w:rsidR="005B55BE" w:rsidRPr="00233366" w:rsidRDefault="005B55BE" w:rsidP="00233366">
            <w:pPr>
              <w:tabs>
                <w:tab w:val="left" w:pos="1093"/>
              </w:tabs>
              <w:spacing w:after="120" w:line="288" w:lineRule="auto"/>
              <w:rPr>
                <w:rFonts w:ascii="Times New Roman" w:hAnsi="Times New Roman" w:cs="Times New Roman"/>
                <w:sz w:val="24"/>
                <w:szCs w:val="24"/>
                <w:lang w:val="en-US"/>
              </w:rPr>
            </w:pPr>
          </w:p>
        </w:tc>
        <w:tc>
          <w:tcPr>
            <w:tcW w:w="2421" w:type="dxa"/>
            <w:gridSpan w:val="2"/>
            <w:shd w:val="clear" w:color="auto" w:fill="DAEEF3" w:themeFill="accent5" w:themeFillTint="33"/>
            <w:vAlign w:val="center"/>
          </w:tcPr>
          <w:p w:rsidR="005B55BE" w:rsidRPr="00233366" w:rsidRDefault="005B55BE"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Insurance </w:t>
            </w:r>
          </w:p>
        </w:tc>
        <w:tc>
          <w:tcPr>
            <w:tcW w:w="2835" w:type="dxa"/>
            <w:vAlign w:val="center"/>
          </w:tcPr>
          <w:p w:rsidR="005B55BE" w:rsidRPr="00233366" w:rsidRDefault="005B55BE" w:rsidP="00233366">
            <w:pPr>
              <w:tabs>
                <w:tab w:val="left" w:pos="1093"/>
              </w:tabs>
              <w:spacing w:after="120" w:line="288" w:lineRule="auto"/>
              <w:rPr>
                <w:rFonts w:ascii="Times New Roman" w:hAnsi="Times New Roman" w:cs="Times New Roman"/>
                <w:sz w:val="24"/>
                <w:szCs w:val="24"/>
                <w:lang w:val="en-US"/>
              </w:rPr>
            </w:pPr>
          </w:p>
        </w:tc>
      </w:tr>
      <w:tr w:rsidR="005B55BE" w:rsidRPr="00233366" w:rsidTr="00977B74">
        <w:trPr>
          <w:trHeight w:val="301"/>
        </w:trPr>
        <w:tc>
          <w:tcPr>
            <w:tcW w:w="0" w:type="auto"/>
            <w:shd w:val="clear" w:color="auto" w:fill="DAEEF3" w:themeFill="accent5" w:themeFillTint="33"/>
            <w:vAlign w:val="center"/>
          </w:tcPr>
          <w:p w:rsidR="005B55BE" w:rsidRPr="00233366" w:rsidRDefault="005B55BE"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1.6</w:t>
            </w:r>
          </w:p>
        </w:tc>
        <w:tc>
          <w:tcPr>
            <w:tcW w:w="3997" w:type="dxa"/>
            <w:shd w:val="clear" w:color="auto" w:fill="DAEEF3" w:themeFill="accent5" w:themeFillTint="33"/>
            <w:vAlign w:val="center"/>
          </w:tcPr>
          <w:p w:rsidR="005B55BE" w:rsidRPr="00233366" w:rsidRDefault="005B55BE"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The size of total Islamic finance sector assets</w:t>
            </w:r>
            <w:r w:rsidR="007B4B4D" w:rsidRPr="00233366">
              <w:rPr>
                <w:rFonts w:ascii="Times New Roman" w:hAnsi="Times New Roman" w:cs="Times New Roman"/>
                <w:sz w:val="24"/>
                <w:szCs w:val="24"/>
                <w:lang w:val="en-US"/>
              </w:rPr>
              <w:t xml:space="preserve"> in the country as of the end 2015</w:t>
            </w:r>
            <w:r w:rsidRPr="00233366">
              <w:rPr>
                <w:rFonts w:ascii="Times New Roman" w:hAnsi="Times New Roman" w:cs="Times New Roman"/>
                <w:sz w:val="24"/>
                <w:szCs w:val="24"/>
                <w:lang w:val="en-US"/>
              </w:rPr>
              <w:t xml:space="preserve"> (Current USD)</w:t>
            </w:r>
          </w:p>
        </w:tc>
        <w:tc>
          <w:tcPr>
            <w:tcW w:w="5256" w:type="dxa"/>
            <w:gridSpan w:val="3"/>
            <w:vAlign w:val="center"/>
          </w:tcPr>
          <w:p w:rsidR="005B55BE" w:rsidRPr="00233366" w:rsidRDefault="005B55BE" w:rsidP="00233366">
            <w:pPr>
              <w:tabs>
                <w:tab w:val="left" w:pos="1093"/>
              </w:tabs>
              <w:spacing w:after="120" w:line="288" w:lineRule="auto"/>
              <w:rPr>
                <w:rFonts w:ascii="Times New Roman" w:hAnsi="Times New Roman" w:cs="Times New Roman"/>
                <w:sz w:val="24"/>
                <w:szCs w:val="24"/>
                <w:lang w:val="en-US"/>
              </w:rPr>
            </w:pPr>
          </w:p>
        </w:tc>
      </w:tr>
      <w:tr w:rsidR="007B4B4D" w:rsidRPr="00233366" w:rsidTr="00977B74">
        <w:trPr>
          <w:trHeight w:val="1104"/>
        </w:trPr>
        <w:tc>
          <w:tcPr>
            <w:tcW w:w="0" w:type="auto"/>
            <w:shd w:val="clear" w:color="auto" w:fill="DAEEF3" w:themeFill="accent5" w:themeFillTint="33"/>
            <w:vAlign w:val="center"/>
          </w:tcPr>
          <w:p w:rsidR="007B4B4D" w:rsidRPr="00233366" w:rsidRDefault="007B4B4D"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1.7</w:t>
            </w:r>
          </w:p>
        </w:tc>
        <w:tc>
          <w:tcPr>
            <w:tcW w:w="3997" w:type="dxa"/>
            <w:shd w:val="clear" w:color="auto" w:fill="DAEEF3" w:themeFill="accent5" w:themeFillTint="33"/>
            <w:vAlign w:val="center"/>
          </w:tcPr>
          <w:p w:rsidR="007B4B4D" w:rsidRPr="00233366" w:rsidRDefault="007B4B4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The size of total Islamic Banking assets as of end 2015 (Current USD)</w:t>
            </w:r>
          </w:p>
        </w:tc>
        <w:tc>
          <w:tcPr>
            <w:tcW w:w="5256" w:type="dxa"/>
            <w:gridSpan w:val="3"/>
            <w:shd w:val="clear" w:color="auto" w:fill="auto"/>
            <w:vAlign w:val="center"/>
          </w:tcPr>
          <w:p w:rsidR="007B4B4D" w:rsidRPr="00233366" w:rsidRDefault="007B4B4D" w:rsidP="00233366">
            <w:pPr>
              <w:tabs>
                <w:tab w:val="left" w:pos="1093"/>
              </w:tabs>
              <w:spacing w:after="120" w:line="288" w:lineRule="auto"/>
              <w:rPr>
                <w:rFonts w:ascii="Times New Roman" w:hAnsi="Times New Roman" w:cs="Times New Roman"/>
                <w:sz w:val="24"/>
                <w:szCs w:val="24"/>
                <w:lang w:val="en-US"/>
              </w:rPr>
            </w:pPr>
          </w:p>
        </w:tc>
      </w:tr>
      <w:tr w:rsidR="00FD05A2" w:rsidRPr="00233366" w:rsidTr="00977B74">
        <w:trPr>
          <w:trHeight w:val="554"/>
        </w:trPr>
        <w:tc>
          <w:tcPr>
            <w:tcW w:w="0" w:type="auto"/>
            <w:vMerge w:val="restart"/>
            <w:shd w:val="clear" w:color="auto" w:fill="DAEEF3" w:themeFill="accent5" w:themeFillTint="33"/>
            <w:vAlign w:val="center"/>
          </w:tcPr>
          <w:p w:rsidR="00FD05A2" w:rsidRPr="00233366" w:rsidRDefault="00FD05A2"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1.8</w:t>
            </w:r>
          </w:p>
        </w:tc>
        <w:tc>
          <w:tcPr>
            <w:tcW w:w="3997" w:type="dxa"/>
            <w:vMerge w:val="restart"/>
            <w:shd w:val="clear" w:color="auto" w:fill="DAEEF3" w:themeFill="accent5" w:themeFillTint="33"/>
            <w:vAlign w:val="center"/>
          </w:tcPr>
          <w:p w:rsidR="00FD05A2" w:rsidRPr="00233366" w:rsidRDefault="00FD05A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Legal status of Islamic Financial Institutions</w:t>
            </w:r>
            <w:bookmarkStart w:id="0" w:name="_GoBack"/>
            <w:bookmarkEnd w:id="0"/>
          </w:p>
        </w:tc>
        <w:tc>
          <w:tcPr>
            <w:tcW w:w="2421" w:type="dxa"/>
            <w:gridSpan w:val="2"/>
            <w:shd w:val="clear" w:color="auto" w:fill="DAEEF3" w:themeFill="accent5" w:themeFillTint="33"/>
            <w:vAlign w:val="center"/>
          </w:tcPr>
          <w:p w:rsidR="00FD05A2" w:rsidRPr="00233366" w:rsidRDefault="00AF27C1" w:rsidP="00233366">
            <w:pPr>
              <w:tabs>
                <w:tab w:val="left" w:pos="1093"/>
              </w:tabs>
              <w:spacing w:after="120" w:line="288" w:lineRule="auto"/>
              <w:rPr>
                <w:rFonts w:ascii="Times New Roman" w:hAnsi="Times New Roman" w:cs="Times New Roman"/>
                <w:sz w:val="24"/>
                <w:szCs w:val="24"/>
                <w:lang w:val="en-US"/>
              </w:rPr>
            </w:pPr>
            <w:r>
              <w:rPr>
                <w:rFonts w:ascii="Times New Roman" w:hAnsi="Times New Roman" w:cs="Times New Roman"/>
                <w:sz w:val="24"/>
                <w:szCs w:val="24"/>
                <w:lang w:val="en-US"/>
              </w:rPr>
              <w:t>A s</w:t>
            </w:r>
            <w:r w:rsidR="00FD05A2" w:rsidRPr="00233366">
              <w:rPr>
                <w:rFonts w:ascii="Times New Roman" w:hAnsi="Times New Roman" w:cs="Times New Roman"/>
                <w:sz w:val="24"/>
                <w:szCs w:val="24"/>
                <w:lang w:val="en-US"/>
              </w:rPr>
              <w:t xml:space="preserve">pecific law is applied  for Islamic Financial Institutions </w:t>
            </w:r>
          </w:p>
        </w:tc>
        <w:tc>
          <w:tcPr>
            <w:tcW w:w="2835" w:type="dxa"/>
            <w:shd w:val="clear" w:color="auto" w:fill="auto"/>
            <w:vAlign w:val="center"/>
          </w:tcPr>
          <w:p w:rsidR="00FD05A2" w:rsidRPr="00233366" w:rsidRDefault="00FD05A2" w:rsidP="00233366">
            <w:pPr>
              <w:tabs>
                <w:tab w:val="left" w:pos="1093"/>
              </w:tabs>
              <w:spacing w:after="120" w:line="288" w:lineRule="auto"/>
              <w:rPr>
                <w:rFonts w:ascii="Times New Roman" w:hAnsi="Times New Roman" w:cs="Times New Roman"/>
                <w:sz w:val="24"/>
                <w:szCs w:val="24"/>
                <w:lang w:val="en-US"/>
              </w:rPr>
            </w:pPr>
          </w:p>
        </w:tc>
      </w:tr>
      <w:tr w:rsidR="00FD05A2" w:rsidRPr="00233366" w:rsidTr="00977B74">
        <w:trPr>
          <w:trHeight w:val="554"/>
        </w:trPr>
        <w:tc>
          <w:tcPr>
            <w:tcW w:w="0" w:type="auto"/>
            <w:vMerge/>
            <w:shd w:val="clear" w:color="auto" w:fill="DAEEF3" w:themeFill="accent5" w:themeFillTint="33"/>
            <w:vAlign w:val="center"/>
          </w:tcPr>
          <w:p w:rsidR="00FD05A2" w:rsidRPr="00233366" w:rsidRDefault="00FD05A2" w:rsidP="00233366">
            <w:pPr>
              <w:tabs>
                <w:tab w:val="left" w:pos="1093"/>
              </w:tabs>
              <w:spacing w:after="120" w:line="288" w:lineRule="auto"/>
              <w:rPr>
                <w:rFonts w:ascii="Times New Roman" w:hAnsi="Times New Roman" w:cs="Times New Roman"/>
                <w:b/>
                <w:sz w:val="24"/>
                <w:szCs w:val="24"/>
                <w:lang w:val="en-US"/>
              </w:rPr>
            </w:pPr>
          </w:p>
        </w:tc>
        <w:tc>
          <w:tcPr>
            <w:tcW w:w="3997" w:type="dxa"/>
            <w:vMerge/>
            <w:shd w:val="clear" w:color="auto" w:fill="DAEEF3" w:themeFill="accent5" w:themeFillTint="33"/>
            <w:vAlign w:val="center"/>
          </w:tcPr>
          <w:p w:rsidR="00FD05A2" w:rsidRPr="00233366" w:rsidRDefault="00FD05A2" w:rsidP="00233366">
            <w:pPr>
              <w:tabs>
                <w:tab w:val="left" w:pos="1093"/>
              </w:tabs>
              <w:spacing w:after="120" w:line="288" w:lineRule="auto"/>
              <w:rPr>
                <w:rFonts w:ascii="Times New Roman" w:hAnsi="Times New Roman" w:cs="Times New Roman"/>
                <w:sz w:val="24"/>
                <w:szCs w:val="24"/>
                <w:lang w:val="en-US"/>
              </w:rPr>
            </w:pPr>
          </w:p>
        </w:tc>
        <w:tc>
          <w:tcPr>
            <w:tcW w:w="2421" w:type="dxa"/>
            <w:gridSpan w:val="2"/>
            <w:shd w:val="clear" w:color="auto" w:fill="DAEEF3" w:themeFill="accent5" w:themeFillTint="33"/>
            <w:vAlign w:val="center"/>
          </w:tcPr>
          <w:p w:rsidR="00FD05A2" w:rsidRPr="00233366" w:rsidRDefault="00FD05A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The same law and regulations with conventional financial institutions is applied</w:t>
            </w:r>
          </w:p>
        </w:tc>
        <w:tc>
          <w:tcPr>
            <w:tcW w:w="2835" w:type="dxa"/>
            <w:shd w:val="clear" w:color="auto" w:fill="auto"/>
            <w:vAlign w:val="center"/>
          </w:tcPr>
          <w:p w:rsidR="00FD05A2" w:rsidRPr="00233366" w:rsidRDefault="00FD05A2" w:rsidP="00233366">
            <w:pPr>
              <w:tabs>
                <w:tab w:val="left" w:pos="1093"/>
              </w:tabs>
              <w:spacing w:after="120" w:line="288" w:lineRule="auto"/>
              <w:rPr>
                <w:rFonts w:ascii="Times New Roman" w:hAnsi="Times New Roman" w:cs="Times New Roman"/>
                <w:sz w:val="24"/>
                <w:szCs w:val="24"/>
                <w:lang w:val="en-US"/>
              </w:rPr>
            </w:pPr>
          </w:p>
        </w:tc>
      </w:tr>
      <w:tr w:rsidR="00FD05A2" w:rsidRPr="00233366" w:rsidTr="00977B74">
        <w:trPr>
          <w:trHeight w:val="554"/>
        </w:trPr>
        <w:tc>
          <w:tcPr>
            <w:tcW w:w="0" w:type="auto"/>
            <w:vMerge/>
            <w:shd w:val="clear" w:color="auto" w:fill="DAEEF3" w:themeFill="accent5" w:themeFillTint="33"/>
            <w:vAlign w:val="center"/>
          </w:tcPr>
          <w:p w:rsidR="00FD05A2" w:rsidRPr="00233366" w:rsidRDefault="00FD05A2" w:rsidP="00233366">
            <w:pPr>
              <w:tabs>
                <w:tab w:val="left" w:pos="1093"/>
              </w:tabs>
              <w:spacing w:after="120" w:line="288" w:lineRule="auto"/>
              <w:rPr>
                <w:rFonts w:ascii="Times New Roman" w:hAnsi="Times New Roman" w:cs="Times New Roman"/>
                <w:b/>
                <w:sz w:val="24"/>
                <w:szCs w:val="24"/>
                <w:lang w:val="en-US"/>
              </w:rPr>
            </w:pPr>
          </w:p>
        </w:tc>
        <w:tc>
          <w:tcPr>
            <w:tcW w:w="3997" w:type="dxa"/>
            <w:vMerge/>
            <w:shd w:val="clear" w:color="auto" w:fill="DAEEF3" w:themeFill="accent5" w:themeFillTint="33"/>
            <w:vAlign w:val="center"/>
          </w:tcPr>
          <w:p w:rsidR="00FD05A2" w:rsidRPr="00233366" w:rsidRDefault="00FD05A2" w:rsidP="00233366">
            <w:pPr>
              <w:tabs>
                <w:tab w:val="left" w:pos="1093"/>
              </w:tabs>
              <w:spacing w:after="120" w:line="288" w:lineRule="auto"/>
              <w:rPr>
                <w:rFonts w:ascii="Times New Roman" w:hAnsi="Times New Roman" w:cs="Times New Roman"/>
                <w:sz w:val="24"/>
                <w:szCs w:val="24"/>
                <w:lang w:val="en-US"/>
              </w:rPr>
            </w:pPr>
          </w:p>
        </w:tc>
        <w:tc>
          <w:tcPr>
            <w:tcW w:w="2421" w:type="dxa"/>
            <w:gridSpan w:val="2"/>
            <w:shd w:val="clear" w:color="auto" w:fill="DAEEF3" w:themeFill="accent5" w:themeFillTint="33"/>
            <w:vAlign w:val="center"/>
          </w:tcPr>
          <w:p w:rsidR="00FD05A2" w:rsidRPr="00233366" w:rsidRDefault="00FD05A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The same law with conventional financial institutions is applied but there are different regulations for Islamic financial institutions</w:t>
            </w:r>
          </w:p>
        </w:tc>
        <w:tc>
          <w:tcPr>
            <w:tcW w:w="2835" w:type="dxa"/>
            <w:shd w:val="clear" w:color="auto" w:fill="auto"/>
            <w:vAlign w:val="center"/>
          </w:tcPr>
          <w:p w:rsidR="00FD05A2" w:rsidRPr="00233366" w:rsidRDefault="00FD05A2" w:rsidP="00233366">
            <w:pPr>
              <w:tabs>
                <w:tab w:val="left" w:pos="1093"/>
              </w:tabs>
              <w:spacing w:after="120" w:line="288" w:lineRule="auto"/>
              <w:rPr>
                <w:rFonts w:ascii="Times New Roman" w:hAnsi="Times New Roman" w:cs="Times New Roman"/>
                <w:sz w:val="24"/>
                <w:szCs w:val="24"/>
                <w:lang w:val="en-US"/>
              </w:rPr>
            </w:pPr>
          </w:p>
        </w:tc>
      </w:tr>
      <w:tr w:rsidR="007B4B4D" w:rsidRPr="00233366" w:rsidTr="00977B74">
        <w:trPr>
          <w:trHeight w:val="318"/>
        </w:trPr>
        <w:tc>
          <w:tcPr>
            <w:tcW w:w="0" w:type="auto"/>
            <w:vMerge w:val="restart"/>
            <w:shd w:val="clear" w:color="auto" w:fill="DAEEF3" w:themeFill="accent5" w:themeFillTint="33"/>
            <w:vAlign w:val="center"/>
          </w:tcPr>
          <w:p w:rsidR="007B4B4D" w:rsidRPr="00233366" w:rsidRDefault="00FD05A2"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1.9</w:t>
            </w:r>
          </w:p>
        </w:tc>
        <w:tc>
          <w:tcPr>
            <w:tcW w:w="3997" w:type="dxa"/>
            <w:vMerge w:val="restart"/>
            <w:shd w:val="clear" w:color="auto" w:fill="DAEEF3" w:themeFill="accent5" w:themeFillTint="33"/>
            <w:vAlign w:val="center"/>
          </w:tcPr>
          <w:p w:rsidR="007B4B4D" w:rsidRPr="00233366" w:rsidRDefault="007B4B4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Number of Islamic Banking Facilities in the country as of end 2015</w:t>
            </w:r>
          </w:p>
        </w:tc>
        <w:tc>
          <w:tcPr>
            <w:tcW w:w="2421" w:type="dxa"/>
            <w:gridSpan w:val="2"/>
            <w:shd w:val="clear" w:color="auto" w:fill="DAEEF3" w:themeFill="accent5" w:themeFillTint="33"/>
            <w:vAlign w:val="center"/>
          </w:tcPr>
          <w:p w:rsidR="007B4B4D" w:rsidRPr="00233366" w:rsidRDefault="007B4B4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Number of full-fledged Islamic Banks </w:t>
            </w:r>
          </w:p>
        </w:tc>
        <w:tc>
          <w:tcPr>
            <w:tcW w:w="2835" w:type="dxa"/>
            <w:vAlign w:val="center"/>
          </w:tcPr>
          <w:p w:rsidR="007B4B4D" w:rsidRPr="00233366" w:rsidRDefault="007B4B4D" w:rsidP="00233366">
            <w:pPr>
              <w:tabs>
                <w:tab w:val="left" w:pos="1093"/>
              </w:tabs>
              <w:spacing w:after="120" w:line="288" w:lineRule="auto"/>
              <w:rPr>
                <w:rFonts w:ascii="Times New Roman" w:hAnsi="Times New Roman" w:cs="Times New Roman"/>
                <w:sz w:val="24"/>
                <w:szCs w:val="24"/>
                <w:lang w:val="en-US"/>
              </w:rPr>
            </w:pPr>
          </w:p>
        </w:tc>
      </w:tr>
      <w:tr w:rsidR="007B4B4D" w:rsidRPr="00233366" w:rsidTr="00977B74">
        <w:trPr>
          <w:trHeight w:val="317"/>
        </w:trPr>
        <w:tc>
          <w:tcPr>
            <w:tcW w:w="0" w:type="auto"/>
            <w:vMerge/>
            <w:shd w:val="clear" w:color="auto" w:fill="DAEEF3" w:themeFill="accent5" w:themeFillTint="33"/>
            <w:vAlign w:val="center"/>
          </w:tcPr>
          <w:p w:rsidR="007B4B4D" w:rsidRPr="00233366" w:rsidRDefault="007B4B4D" w:rsidP="00233366">
            <w:pPr>
              <w:tabs>
                <w:tab w:val="left" w:pos="1093"/>
              </w:tabs>
              <w:spacing w:after="120" w:line="288" w:lineRule="auto"/>
              <w:rPr>
                <w:rFonts w:ascii="Times New Roman" w:hAnsi="Times New Roman" w:cs="Times New Roman"/>
                <w:b/>
                <w:sz w:val="24"/>
                <w:szCs w:val="24"/>
                <w:lang w:val="en-US"/>
              </w:rPr>
            </w:pPr>
          </w:p>
        </w:tc>
        <w:tc>
          <w:tcPr>
            <w:tcW w:w="3997" w:type="dxa"/>
            <w:vMerge/>
            <w:shd w:val="clear" w:color="auto" w:fill="DAEEF3" w:themeFill="accent5" w:themeFillTint="33"/>
            <w:vAlign w:val="center"/>
          </w:tcPr>
          <w:p w:rsidR="007B4B4D" w:rsidRPr="00233366" w:rsidRDefault="007B4B4D" w:rsidP="00233366">
            <w:pPr>
              <w:tabs>
                <w:tab w:val="left" w:pos="1093"/>
              </w:tabs>
              <w:spacing w:after="120" w:line="288" w:lineRule="auto"/>
              <w:rPr>
                <w:rFonts w:ascii="Times New Roman" w:hAnsi="Times New Roman" w:cs="Times New Roman"/>
                <w:sz w:val="24"/>
                <w:szCs w:val="24"/>
                <w:lang w:val="en-US"/>
              </w:rPr>
            </w:pPr>
          </w:p>
        </w:tc>
        <w:tc>
          <w:tcPr>
            <w:tcW w:w="2421" w:type="dxa"/>
            <w:gridSpan w:val="2"/>
            <w:shd w:val="clear" w:color="auto" w:fill="DAEEF3" w:themeFill="accent5" w:themeFillTint="33"/>
            <w:vAlign w:val="center"/>
          </w:tcPr>
          <w:p w:rsidR="007B4B4D" w:rsidRPr="00233366" w:rsidRDefault="007B4B4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Number of Islamic Banking Windows</w:t>
            </w:r>
          </w:p>
        </w:tc>
        <w:tc>
          <w:tcPr>
            <w:tcW w:w="2835" w:type="dxa"/>
            <w:vAlign w:val="center"/>
          </w:tcPr>
          <w:p w:rsidR="007B4B4D" w:rsidRPr="00233366" w:rsidRDefault="007B4B4D" w:rsidP="00233366">
            <w:pPr>
              <w:tabs>
                <w:tab w:val="left" w:pos="1093"/>
              </w:tabs>
              <w:spacing w:after="120" w:line="288" w:lineRule="auto"/>
              <w:rPr>
                <w:rFonts w:ascii="Times New Roman" w:hAnsi="Times New Roman" w:cs="Times New Roman"/>
                <w:sz w:val="24"/>
                <w:szCs w:val="24"/>
                <w:lang w:val="en-US"/>
              </w:rPr>
            </w:pPr>
          </w:p>
        </w:tc>
      </w:tr>
      <w:tr w:rsidR="007B4B4D" w:rsidRPr="00233366" w:rsidTr="00977B74">
        <w:trPr>
          <w:trHeight w:val="1084"/>
        </w:trPr>
        <w:tc>
          <w:tcPr>
            <w:tcW w:w="0" w:type="auto"/>
            <w:shd w:val="clear" w:color="auto" w:fill="DAEEF3" w:themeFill="accent5" w:themeFillTint="33"/>
            <w:vAlign w:val="center"/>
          </w:tcPr>
          <w:p w:rsidR="007B4B4D" w:rsidRPr="00233366" w:rsidRDefault="00FD05A2"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lastRenderedPageBreak/>
              <w:t>1.10</w:t>
            </w:r>
          </w:p>
        </w:tc>
        <w:tc>
          <w:tcPr>
            <w:tcW w:w="3997" w:type="dxa"/>
            <w:shd w:val="clear" w:color="auto" w:fill="DAEEF3" w:themeFill="accent5" w:themeFillTint="33"/>
            <w:vAlign w:val="center"/>
          </w:tcPr>
          <w:p w:rsidR="007B4B4D" w:rsidRPr="00233366" w:rsidRDefault="007B4B4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Total Market Capitalization of Sharia-compliant Equities as of end 2015 (Current USD)</w:t>
            </w:r>
          </w:p>
        </w:tc>
        <w:tc>
          <w:tcPr>
            <w:tcW w:w="5256" w:type="dxa"/>
            <w:gridSpan w:val="3"/>
            <w:shd w:val="clear" w:color="auto" w:fill="auto"/>
            <w:vAlign w:val="center"/>
          </w:tcPr>
          <w:p w:rsidR="007B4B4D" w:rsidRPr="00233366" w:rsidRDefault="007B4B4D" w:rsidP="00233366">
            <w:pPr>
              <w:tabs>
                <w:tab w:val="left" w:pos="1093"/>
              </w:tabs>
              <w:spacing w:after="120" w:line="288" w:lineRule="auto"/>
              <w:rPr>
                <w:rFonts w:ascii="Times New Roman" w:hAnsi="Times New Roman" w:cs="Times New Roman"/>
                <w:sz w:val="24"/>
                <w:szCs w:val="24"/>
                <w:lang w:val="en-US"/>
              </w:rPr>
            </w:pPr>
          </w:p>
        </w:tc>
      </w:tr>
      <w:tr w:rsidR="007B4B4D" w:rsidRPr="00233366" w:rsidTr="00977B74">
        <w:trPr>
          <w:trHeight w:val="317"/>
        </w:trPr>
        <w:tc>
          <w:tcPr>
            <w:tcW w:w="0" w:type="auto"/>
            <w:shd w:val="clear" w:color="auto" w:fill="DAEEF3" w:themeFill="accent5" w:themeFillTint="33"/>
            <w:vAlign w:val="center"/>
          </w:tcPr>
          <w:p w:rsidR="007B4B4D" w:rsidRPr="00233366" w:rsidRDefault="00FD05A2"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1.11</w:t>
            </w:r>
          </w:p>
        </w:tc>
        <w:tc>
          <w:tcPr>
            <w:tcW w:w="3997" w:type="dxa"/>
            <w:shd w:val="clear" w:color="auto" w:fill="DAEEF3" w:themeFill="accent5" w:themeFillTint="33"/>
            <w:vAlign w:val="center"/>
          </w:tcPr>
          <w:p w:rsidR="007B4B4D" w:rsidRPr="00233366" w:rsidRDefault="007B4B4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Number of Sharia compliant equities being traded within stock exchange as of end 2015</w:t>
            </w:r>
          </w:p>
        </w:tc>
        <w:tc>
          <w:tcPr>
            <w:tcW w:w="5256" w:type="dxa"/>
            <w:gridSpan w:val="3"/>
            <w:shd w:val="clear" w:color="auto" w:fill="auto"/>
            <w:vAlign w:val="center"/>
          </w:tcPr>
          <w:p w:rsidR="007B4B4D" w:rsidRPr="00233366" w:rsidRDefault="007B4B4D" w:rsidP="00233366">
            <w:pPr>
              <w:tabs>
                <w:tab w:val="left" w:pos="1093"/>
              </w:tabs>
              <w:spacing w:after="120" w:line="288" w:lineRule="auto"/>
              <w:rPr>
                <w:rFonts w:ascii="Times New Roman" w:hAnsi="Times New Roman" w:cs="Times New Roman"/>
                <w:sz w:val="24"/>
                <w:szCs w:val="24"/>
                <w:lang w:val="en-US"/>
              </w:rPr>
            </w:pPr>
          </w:p>
        </w:tc>
      </w:tr>
      <w:tr w:rsidR="007B4B4D" w:rsidRPr="00233366" w:rsidTr="00977B74">
        <w:trPr>
          <w:trHeight w:val="787"/>
        </w:trPr>
        <w:tc>
          <w:tcPr>
            <w:tcW w:w="0" w:type="auto"/>
            <w:shd w:val="clear" w:color="auto" w:fill="DAEEF3" w:themeFill="accent5" w:themeFillTint="33"/>
            <w:vAlign w:val="center"/>
          </w:tcPr>
          <w:p w:rsidR="007B4B4D" w:rsidRPr="00233366" w:rsidRDefault="00FD05A2"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1.12</w:t>
            </w:r>
          </w:p>
        </w:tc>
        <w:tc>
          <w:tcPr>
            <w:tcW w:w="3997" w:type="dxa"/>
            <w:shd w:val="clear" w:color="auto" w:fill="DAEEF3" w:themeFill="accent5" w:themeFillTint="33"/>
            <w:vAlign w:val="center"/>
          </w:tcPr>
          <w:p w:rsidR="007B4B4D" w:rsidRPr="00233366" w:rsidRDefault="007B4B4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Size of the Islamic Asset Management Companies </w:t>
            </w:r>
          </w:p>
        </w:tc>
        <w:tc>
          <w:tcPr>
            <w:tcW w:w="5256" w:type="dxa"/>
            <w:gridSpan w:val="3"/>
            <w:shd w:val="clear" w:color="auto" w:fill="auto"/>
            <w:vAlign w:val="center"/>
          </w:tcPr>
          <w:p w:rsidR="007B4B4D" w:rsidRPr="00233366" w:rsidRDefault="007B4B4D" w:rsidP="00233366">
            <w:pPr>
              <w:tabs>
                <w:tab w:val="left" w:pos="1093"/>
              </w:tabs>
              <w:spacing w:after="120" w:line="288" w:lineRule="auto"/>
              <w:rPr>
                <w:rFonts w:ascii="Times New Roman" w:hAnsi="Times New Roman" w:cs="Times New Roman"/>
                <w:sz w:val="24"/>
                <w:szCs w:val="24"/>
                <w:lang w:val="en-US"/>
              </w:rPr>
            </w:pPr>
          </w:p>
        </w:tc>
      </w:tr>
      <w:tr w:rsidR="00FF7FE8" w:rsidRPr="00233366" w:rsidTr="00977B74">
        <w:trPr>
          <w:trHeight w:val="373"/>
        </w:trPr>
        <w:tc>
          <w:tcPr>
            <w:tcW w:w="0" w:type="auto"/>
            <w:vMerge w:val="restart"/>
            <w:shd w:val="clear" w:color="auto" w:fill="DAEEF3" w:themeFill="accent5" w:themeFillTint="33"/>
            <w:vAlign w:val="center"/>
          </w:tcPr>
          <w:p w:rsidR="00FF7FE8" w:rsidRPr="00233366" w:rsidRDefault="00FD05A2"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1.13</w:t>
            </w:r>
          </w:p>
        </w:tc>
        <w:tc>
          <w:tcPr>
            <w:tcW w:w="3997" w:type="dxa"/>
            <w:vMerge w:val="restart"/>
            <w:shd w:val="clear" w:color="auto" w:fill="DAEEF3" w:themeFill="accent5" w:themeFillTint="33"/>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Total size of the Sukuk Issuances in 2015 </w:t>
            </w:r>
          </w:p>
        </w:tc>
        <w:tc>
          <w:tcPr>
            <w:tcW w:w="2421" w:type="dxa"/>
            <w:gridSpan w:val="2"/>
            <w:shd w:val="clear" w:color="auto" w:fill="DAEEF3" w:themeFill="accent5" w:themeFillTint="33"/>
            <w:vAlign w:val="center"/>
          </w:tcPr>
          <w:p w:rsidR="00FF7FE8" w:rsidRPr="00977B74" w:rsidRDefault="00FF7FE8" w:rsidP="00233366">
            <w:pPr>
              <w:tabs>
                <w:tab w:val="left" w:pos="1093"/>
              </w:tabs>
              <w:spacing w:after="120" w:line="288" w:lineRule="auto"/>
              <w:rPr>
                <w:rFonts w:ascii="Times New Roman" w:hAnsi="Times New Roman" w:cs="Times New Roman"/>
                <w:i/>
                <w:sz w:val="24"/>
                <w:szCs w:val="24"/>
                <w:lang w:val="en-US"/>
              </w:rPr>
            </w:pPr>
            <w:r w:rsidRPr="00977B74">
              <w:rPr>
                <w:rFonts w:ascii="Times New Roman" w:hAnsi="Times New Roman" w:cs="Times New Roman"/>
                <w:i/>
                <w:sz w:val="24"/>
                <w:szCs w:val="24"/>
                <w:lang w:val="en-US"/>
              </w:rPr>
              <w:t>Local Currency</w:t>
            </w:r>
          </w:p>
        </w:tc>
        <w:tc>
          <w:tcPr>
            <w:tcW w:w="2835" w:type="dxa"/>
            <w:shd w:val="clear" w:color="auto" w:fill="auto"/>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p>
        </w:tc>
      </w:tr>
      <w:tr w:rsidR="00FF7FE8" w:rsidRPr="00233366" w:rsidTr="00977B74">
        <w:trPr>
          <w:trHeight w:val="371"/>
        </w:trPr>
        <w:tc>
          <w:tcPr>
            <w:tcW w:w="0" w:type="auto"/>
            <w:vMerge/>
            <w:shd w:val="clear" w:color="auto" w:fill="DAEEF3" w:themeFill="accent5" w:themeFillTint="33"/>
            <w:vAlign w:val="center"/>
          </w:tcPr>
          <w:p w:rsidR="00FF7FE8" w:rsidRPr="00233366" w:rsidRDefault="00FF7FE8" w:rsidP="00233366">
            <w:pPr>
              <w:tabs>
                <w:tab w:val="left" w:pos="1093"/>
              </w:tabs>
              <w:spacing w:after="120" w:line="288" w:lineRule="auto"/>
              <w:rPr>
                <w:rFonts w:ascii="Times New Roman" w:hAnsi="Times New Roman" w:cs="Times New Roman"/>
                <w:b/>
                <w:sz w:val="24"/>
                <w:szCs w:val="24"/>
                <w:lang w:val="en-US"/>
              </w:rPr>
            </w:pPr>
          </w:p>
        </w:tc>
        <w:tc>
          <w:tcPr>
            <w:tcW w:w="3997" w:type="dxa"/>
            <w:vMerge/>
            <w:shd w:val="clear" w:color="auto" w:fill="DAEEF3" w:themeFill="accent5" w:themeFillTint="33"/>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p>
        </w:tc>
        <w:tc>
          <w:tcPr>
            <w:tcW w:w="2421" w:type="dxa"/>
            <w:gridSpan w:val="2"/>
            <w:shd w:val="clear" w:color="auto" w:fill="DAEEF3" w:themeFill="accent5" w:themeFillTint="33"/>
            <w:vAlign w:val="center"/>
          </w:tcPr>
          <w:p w:rsidR="00FF7FE8" w:rsidRPr="00977B74" w:rsidRDefault="00FF7FE8" w:rsidP="00233366">
            <w:pPr>
              <w:tabs>
                <w:tab w:val="left" w:pos="1093"/>
              </w:tabs>
              <w:spacing w:after="120" w:line="288" w:lineRule="auto"/>
              <w:rPr>
                <w:rFonts w:ascii="Times New Roman" w:hAnsi="Times New Roman" w:cs="Times New Roman"/>
                <w:i/>
                <w:sz w:val="24"/>
                <w:szCs w:val="24"/>
                <w:lang w:val="en-US"/>
              </w:rPr>
            </w:pPr>
            <w:r w:rsidRPr="00977B74">
              <w:rPr>
                <w:rFonts w:ascii="Times New Roman" w:hAnsi="Times New Roman" w:cs="Times New Roman"/>
                <w:i/>
                <w:sz w:val="24"/>
                <w:szCs w:val="24"/>
                <w:lang w:val="en-US"/>
              </w:rPr>
              <w:t>USD</w:t>
            </w:r>
          </w:p>
        </w:tc>
        <w:tc>
          <w:tcPr>
            <w:tcW w:w="2835" w:type="dxa"/>
            <w:shd w:val="clear" w:color="auto" w:fill="auto"/>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p>
        </w:tc>
      </w:tr>
      <w:tr w:rsidR="00FF7FE8" w:rsidRPr="00233366" w:rsidTr="00977B74">
        <w:trPr>
          <w:trHeight w:val="371"/>
        </w:trPr>
        <w:tc>
          <w:tcPr>
            <w:tcW w:w="0" w:type="auto"/>
            <w:vMerge/>
            <w:shd w:val="clear" w:color="auto" w:fill="DAEEF3" w:themeFill="accent5" w:themeFillTint="33"/>
            <w:vAlign w:val="center"/>
          </w:tcPr>
          <w:p w:rsidR="00FF7FE8" w:rsidRPr="00233366" w:rsidRDefault="00FF7FE8" w:rsidP="00233366">
            <w:pPr>
              <w:tabs>
                <w:tab w:val="left" w:pos="1093"/>
              </w:tabs>
              <w:spacing w:after="120" w:line="288" w:lineRule="auto"/>
              <w:rPr>
                <w:rFonts w:ascii="Times New Roman" w:hAnsi="Times New Roman" w:cs="Times New Roman"/>
                <w:b/>
                <w:sz w:val="24"/>
                <w:szCs w:val="24"/>
                <w:lang w:val="en-US"/>
              </w:rPr>
            </w:pPr>
          </w:p>
        </w:tc>
        <w:tc>
          <w:tcPr>
            <w:tcW w:w="3997" w:type="dxa"/>
            <w:vMerge/>
            <w:shd w:val="clear" w:color="auto" w:fill="DAEEF3" w:themeFill="accent5" w:themeFillTint="33"/>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p>
        </w:tc>
        <w:tc>
          <w:tcPr>
            <w:tcW w:w="2421" w:type="dxa"/>
            <w:gridSpan w:val="2"/>
            <w:shd w:val="clear" w:color="auto" w:fill="DAEEF3" w:themeFill="accent5" w:themeFillTint="33"/>
            <w:vAlign w:val="center"/>
          </w:tcPr>
          <w:p w:rsidR="00FF7FE8" w:rsidRPr="00977B74" w:rsidRDefault="00FF7FE8" w:rsidP="00233366">
            <w:pPr>
              <w:tabs>
                <w:tab w:val="left" w:pos="1093"/>
              </w:tabs>
              <w:spacing w:after="120" w:line="288" w:lineRule="auto"/>
              <w:rPr>
                <w:rFonts w:ascii="Times New Roman" w:hAnsi="Times New Roman" w:cs="Times New Roman"/>
                <w:i/>
                <w:sz w:val="24"/>
                <w:szCs w:val="24"/>
                <w:lang w:val="en-US"/>
              </w:rPr>
            </w:pPr>
            <w:r w:rsidRPr="00977B74">
              <w:rPr>
                <w:rFonts w:ascii="Times New Roman" w:hAnsi="Times New Roman" w:cs="Times New Roman"/>
                <w:i/>
                <w:sz w:val="24"/>
                <w:szCs w:val="24"/>
                <w:lang w:val="en-US"/>
              </w:rPr>
              <w:t xml:space="preserve">Any other currency </w:t>
            </w:r>
          </w:p>
        </w:tc>
        <w:tc>
          <w:tcPr>
            <w:tcW w:w="2835" w:type="dxa"/>
            <w:shd w:val="clear" w:color="auto" w:fill="auto"/>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p>
        </w:tc>
      </w:tr>
      <w:tr w:rsidR="00FF7FE8" w:rsidRPr="00233366" w:rsidTr="00977B74">
        <w:trPr>
          <w:trHeight w:val="213"/>
        </w:trPr>
        <w:tc>
          <w:tcPr>
            <w:tcW w:w="0" w:type="auto"/>
            <w:vMerge w:val="restart"/>
            <w:shd w:val="clear" w:color="auto" w:fill="DAEEF3" w:themeFill="accent5" w:themeFillTint="33"/>
            <w:vAlign w:val="center"/>
          </w:tcPr>
          <w:p w:rsidR="00FF7FE8" w:rsidRPr="00233366" w:rsidRDefault="00FD05A2"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1.14</w:t>
            </w:r>
          </w:p>
        </w:tc>
        <w:tc>
          <w:tcPr>
            <w:tcW w:w="3997" w:type="dxa"/>
            <w:vMerge w:val="restart"/>
            <w:shd w:val="clear" w:color="auto" w:fill="DAEEF3" w:themeFill="accent5" w:themeFillTint="33"/>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Total size of the Sukuk Issuances in 2015  (in terms of USD) </w:t>
            </w:r>
          </w:p>
        </w:tc>
        <w:tc>
          <w:tcPr>
            <w:tcW w:w="2421" w:type="dxa"/>
            <w:gridSpan w:val="2"/>
            <w:shd w:val="clear" w:color="auto" w:fill="DAEEF3" w:themeFill="accent5" w:themeFillTint="33"/>
            <w:vAlign w:val="center"/>
          </w:tcPr>
          <w:p w:rsidR="00FF7FE8" w:rsidRPr="00977B74" w:rsidRDefault="00FF7FE8" w:rsidP="00233366">
            <w:pPr>
              <w:tabs>
                <w:tab w:val="left" w:pos="1093"/>
              </w:tabs>
              <w:spacing w:after="120" w:line="288" w:lineRule="auto"/>
              <w:rPr>
                <w:rFonts w:ascii="Times New Roman" w:hAnsi="Times New Roman" w:cs="Times New Roman"/>
                <w:i/>
                <w:sz w:val="24"/>
                <w:szCs w:val="24"/>
                <w:lang w:val="en-US"/>
              </w:rPr>
            </w:pPr>
            <w:r w:rsidRPr="00977B74">
              <w:rPr>
                <w:rFonts w:ascii="Times New Roman" w:hAnsi="Times New Roman" w:cs="Times New Roman"/>
                <w:i/>
                <w:sz w:val="24"/>
                <w:szCs w:val="24"/>
                <w:lang w:val="en-US"/>
              </w:rPr>
              <w:t xml:space="preserve">Government </w:t>
            </w:r>
          </w:p>
        </w:tc>
        <w:tc>
          <w:tcPr>
            <w:tcW w:w="2835" w:type="dxa"/>
            <w:shd w:val="clear" w:color="auto" w:fill="auto"/>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p>
        </w:tc>
      </w:tr>
      <w:tr w:rsidR="00FF7FE8" w:rsidRPr="00233366" w:rsidTr="00977B74">
        <w:trPr>
          <w:trHeight w:val="364"/>
        </w:trPr>
        <w:tc>
          <w:tcPr>
            <w:tcW w:w="0" w:type="auto"/>
            <w:vMerge/>
            <w:shd w:val="clear" w:color="auto" w:fill="DAEEF3" w:themeFill="accent5" w:themeFillTint="33"/>
            <w:vAlign w:val="center"/>
          </w:tcPr>
          <w:p w:rsidR="00FF7FE8" w:rsidRPr="00233366" w:rsidRDefault="00FF7FE8" w:rsidP="00233366">
            <w:pPr>
              <w:tabs>
                <w:tab w:val="left" w:pos="1093"/>
              </w:tabs>
              <w:spacing w:after="120" w:line="288" w:lineRule="auto"/>
              <w:rPr>
                <w:rFonts w:ascii="Times New Roman" w:hAnsi="Times New Roman" w:cs="Times New Roman"/>
                <w:b/>
                <w:sz w:val="24"/>
                <w:szCs w:val="24"/>
                <w:lang w:val="en-US"/>
              </w:rPr>
            </w:pPr>
          </w:p>
        </w:tc>
        <w:tc>
          <w:tcPr>
            <w:tcW w:w="3997" w:type="dxa"/>
            <w:vMerge/>
            <w:shd w:val="clear" w:color="auto" w:fill="DAEEF3" w:themeFill="accent5" w:themeFillTint="33"/>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p>
        </w:tc>
        <w:tc>
          <w:tcPr>
            <w:tcW w:w="2421" w:type="dxa"/>
            <w:gridSpan w:val="2"/>
            <w:shd w:val="clear" w:color="auto" w:fill="DAEEF3" w:themeFill="accent5" w:themeFillTint="33"/>
            <w:vAlign w:val="center"/>
          </w:tcPr>
          <w:p w:rsidR="00FF7FE8" w:rsidRPr="00977B74" w:rsidRDefault="00FF7FE8" w:rsidP="00233366">
            <w:pPr>
              <w:tabs>
                <w:tab w:val="left" w:pos="1093"/>
              </w:tabs>
              <w:spacing w:after="120" w:line="288" w:lineRule="auto"/>
              <w:rPr>
                <w:rFonts w:ascii="Times New Roman" w:hAnsi="Times New Roman" w:cs="Times New Roman"/>
                <w:i/>
                <w:sz w:val="24"/>
                <w:szCs w:val="24"/>
                <w:lang w:val="en-US"/>
              </w:rPr>
            </w:pPr>
            <w:r w:rsidRPr="00977B74">
              <w:rPr>
                <w:rFonts w:ascii="Times New Roman" w:hAnsi="Times New Roman" w:cs="Times New Roman"/>
                <w:i/>
                <w:sz w:val="24"/>
                <w:szCs w:val="24"/>
                <w:lang w:val="en-US"/>
              </w:rPr>
              <w:t xml:space="preserve">Quasi-government </w:t>
            </w:r>
          </w:p>
        </w:tc>
        <w:tc>
          <w:tcPr>
            <w:tcW w:w="2835" w:type="dxa"/>
            <w:shd w:val="clear" w:color="auto" w:fill="auto"/>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p>
        </w:tc>
      </w:tr>
      <w:tr w:rsidR="00FF7FE8" w:rsidRPr="00233366" w:rsidTr="00977B74">
        <w:trPr>
          <w:trHeight w:val="355"/>
        </w:trPr>
        <w:tc>
          <w:tcPr>
            <w:tcW w:w="0" w:type="auto"/>
            <w:vMerge/>
            <w:shd w:val="clear" w:color="auto" w:fill="DAEEF3" w:themeFill="accent5" w:themeFillTint="33"/>
            <w:vAlign w:val="center"/>
          </w:tcPr>
          <w:p w:rsidR="00FF7FE8" w:rsidRPr="00233366" w:rsidRDefault="00FF7FE8" w:rsidP="00233366">
            <w:pPr>
              <w:tabs>
                <w:tab w:val="left" w:pos="1093"/>
              </w:tabs>
              <w:spacing w:after="120" w:line="288" w:lineRule="auto"/>
              <w:rPr>
                <w:rFonts w:ascii="Times New Roman" w:hAnsi="Times New Roman" w:cs="Times New Roman"/>
                <w:b/>
                <w:sz w:val="24"/>
                <w:szCs w:val="24"/>
                <w:lang w:val="en-US"/>
              </w:rPr>
            </w:pPr>
          </w:p>
        </w:tc>
        <w:tc>
          <w:tcPr>
            <w:tcW w:w="3997" w:type="dxa"/>
            <w:vMerge/>
            <w:shd w:val="clear" w:color="auto" w:fill="DAEEF3" w:themeFill="accent5" w:themeFillTint="33"/>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p>
        </w:tc>
        <w:tc>
          <w:tcPr>
            <w:tcW w:w="2421" w:type="dxa"/>
            <w:gridSpan w:val="2"/>
            <w:shd w:val="clear" w:color="auto" w:fill="DAEEF3" w:themeFill="accent5" w:themeFillTint="33"/>
            <w:vAlign w:val="center"/>
          </w:tcPr>
          <w:p w:rsidR="00FF7FE8" w:rsidRPr="00977B74" w:rsidRDefault="00FF7FE8" w:rsidP="00233366">
            <w:pPr>
              <w:tabs>
                <w:tab w:val="left" w:pos="1093"/>
              </w:tabs>
              <w:spacing w:after="120" w:line="288" w:lineRule="auto"/>
              <w:rPr>
                <w:rFonts w:ascii="Times New Roman" w:hAnsi="Times New Roman" w:cs="Times New Roman"/>
                <w:i/>
                <w:sz w:val="24"/>
                <w:szCs w:val="24"/>
                <w:lang w:val="en-US"/>
              </w:rPr>
            </w:pPr>
            <w:r w:rsidRPr="00977B74">
              <w:rPr>
                <w:rFonts w:ascii="Times New Roman" w:hAnsi="Times New Roman" w:cs="Times New Roman"/>
                <w:i/>
                <w:sz w:val="24"/>
                <w:szCs w:val="24"/>
                <w:lang w:val="en-US"/>
              </w:rPr>
              <w:t xml:space="preserve">Corporate </w:t>
            </w:r>
          </w:p>
        </w:tc>
        <w:tc>
          <w:tcPr>
            <w:tcW w:w="2835" w:type="dxa"/>
            <w:shd w:val="clear" w:color="auto" w:fill="auto"/>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p>
        </w:tc>
      </w:tr>
      <w:tr w:rsidR="00FF7FE8" w:rsidRPr="00233366" w:rsidTr="00977B74">
        <w:trPr>
          <w:trHeight w:val="634"/>
        </w:trPr>
        <w:tc>
          <w:tcPr>
            <w:tcW w:w="0" w:type="auto"/>
            <w:shd w:val="clear" w:color="auto" w:fill="DAEEF3" w:themeFill="accent5" w:themeFillTint="33"/>
            <w:vAlign w:val="center"/>
          </w:tcPr>
          <w:p w:rsidR="00FF7FE8" w:rsidRPr="00233366" w:rsidRDefault="00FD05A2"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1.15</w:t>
            </w:r>
          </w:p>
        </w:tc>
        <w:tc>
          <w:tcPr>
            <w:tcW w:w="3997" w:type="dxa"/>
            <w:shd w:val="clear" w:color="auto" w:fill="DAEEF3" w:themeFill="accent5" w:themeFillTint="33"/>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Total Gross Contributions to Takaful Companies  in 2015 (Current USD)</w:t>
            </w:r>
          </w:p>
        </w:tc>
        <w:tc>
          <w:tcPr>
            <w:tcW w:w="5256" w:type="dxa"/>
            <w:gridSpan w:val="3"/>
            <w:shd w:val="clear" w:color="auto" w:fill="auto"/>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p>
        </w:tc>
      </w:tr>
      <w:tr w:rsidR="00FF7FE8" w:rsidRPr="00233366" w:rsidTr="00977B74">
        <w:trPr>
          <w:trHeight w:val="535"/>
        </w:trPr>
        <w:tc>
          <w:tcPr>
            <w:tcW w:w="0" w:type="auto"/>
            <w:shd w:val="clear" w:color="auto" w:fill="DAEEF3" w:themeFill="accent5" w:themeFillTint="33"/>
            <w:vAlign w:val="center"/>
          </w:tcPr>
          <w:p w:rsidR="00FF7FE8" w:rsidRPr="00233366" w:rsidRDefault="00FD05A2"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1.16</w:t>
            </w:r>
          </w:p>
        </w:tc>
        <w:tc>
          <w:tcPr>
            <w:tcW w:w="3997" w:type="dxa"/>
            <w:shd w:val="clear" w:color="auto" w:fill="DAEEF3" w:themeFill="accent5" w:themeFillTint="33"/>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Total number of Takaful companies </w:t>
            </w:r>
          </w:p>
        </w:tc>
        <w:tc>
          <w:tcPr>
            <w:tcW w:w="5256" w:type="dxa"/>
            <w:gridSpan w:val="3"/>
            <w:shd w:val="clear" w:color="auto" w:fill="auto"/>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p>
        </w:tc>
      </w:tr>
      <w:tr w:rsidR="00FF7FE8" w:rsidRPr="00233366" w:rsidTr="00977B74">
        <w:trPr>
          <w:trHeight w:val="946"/>
        </w:trPr>
        <w:tc>
          <w:tcPr>
            <w:tcW w:w="0" w:type="auto"/>
            <w:vMerge w:val="restart"/>
            <w:shd w:val="clear" w:color="auto" w:fill="DAEEF3" w:themeFill="accent5" w:themeFillTint="33"/>
            <w:vAlign w:val="center"/>
          </w:tcPr>
          <w:p w:rsidR="00FF7FE8" w:rsidRPr="00233366" w:rsidRDefault="00FD05A2"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1.17</w:t>
            </w:r>
          </w:p>
        </w:tc>
        <w:tc>
          <w:tcPr>
            <w:tcW w:w="3997" w:type="dxa"/>
            <w:vMerge w:val="restart"/>
            <w:shd w:val="clear" w:color="auto" w:fill="DAEEF3" w:themeFill="accent5" w:themeFillTint="33"/>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Are there any Islamic non-bank financial institutions in your country such as Islamic microfinance companies, private equity funds, angel investments, Mudharabah companies, housing finance institutions, Ijarah companies, etc.?</w:t>
            </w:r>
          </w:p>
        </w:tc>
        <w:tc>
          <w:tcPr>
            <w:tcW w:w="1287" w:type="dxa"/>
            <w:shd w:val="clear" w:color="auto" w:fill="DAEEF3" w:themeFill="accent5" w:themeFillTint="33"/>
            <w:vAlign w:val="center"/>
          </w:tcPr>
          <w:p w:rsidR="00FF7FE8" w:rsidRPr="00AF27C1" w:rsidRDefault="00AF27C1" w:rsidP="00AF27C1">
            <w:pPr>
              <w:tabs>
                <w:tab w:val="left" w:pos="1093"/>
              </w:tabs>
              <w:spacing w:after="120" w:line="288"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YES</w:t>
            </w:r>
          </w:p>
        </w:tc>
        <w:tc>
          <w:tcPr>
            <w:tcW w:w="3969" w:type="dxa"/>
            <w:gridSpan w:val="2"/>
            <w:shd w:val="clear" w:color="auto" w:fill="auto"/>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p>
        </w:tc>
      </w:tr>
      <w:tr w:rsidR="00FF7FE8" w:rsidRPr="00233366" w:rsidTr="00977B74">
        <w:trPr>
          <w:trHeight w:val="946"/>
        </w:trPr>
        <w:tc>
          <w:tcPr>
            <w:tcW w:w="0" w:type="auto"/>
            <w:vMerge/>
            <w:shd w:val="clear" w:color="auto" w:fill="DAEEF3" w:themeFill="accent5" w:themeFillTint="33"/>
            <w:vAlign w:val="center"/>
          </w:tcPr>
          <w:p w:rsidR="00FF7FE8" w:rsidRPr="00233366" w:rsidRDefault="00FF7FE8" w:rsidP="00233366">
            <w:pPr>
              <w:tabs>
                <w:tab w:val="left" w:pos="1093"/>
              </w:tabs>
              <w:spacing w:after="120" w:line="288" w:lineRule="auto"/>
              <w:rPr>
                <w:rFonts w:ascii="Times New Roman" w:hAnsi="Times New Roman" w:cs="Times New Roman"/>
                <w:b/>
                <w:sz w:val="24"/>
                <w:szCs w:val="24"/>
                <w:lang w:val="en-US"/>
              </w:rPr>
            </w:pPr>
          </w:p>
        </w:tc>
        <w:tc>
          <w:tcPr>
            <w:tcW w:w="3997" w:type="dxa"/>
            <w:vMerge/>
            <w:shd w:val="clear" w:color="auto" w:fill="DAEEF3" w:themeFill="accent5" w:themeFillTint="33"/>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p>
        </w:tc>
        <w:tc>
          <w:tcPr>
            <w:tcW w:w="1287" w:type="dxa"/>
            <w:shd w:val="clear" w:color="auto" w:fill="DAEEF3" w:themeFill="accent5" w:themeFillTint="33"/>
            <w:vAlign w:val="center"/>
          </w:tcPr>
          <w:p w:rsidR="00FF7FE8" w:rsidRPr="00AF27C1" w:rsidRDefault="00AF27C1" w:rsidP="00AF27C1">
            <w:pPr>
              <w:tabs>
                <w:tab w:val="left" w:pos="1093"/>
              </w:tabs>
              <w:spacing w:after="120" w:line="288"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3969" w:type="dxa"/>
            <w:gridSpan w:val="2"/>
            <w:shd w:val="clear" w:color="auto" w:fill="auto"/>
            <w:vAlign w:val="center"/>
          </w:tcPr>
          <w:p w:rsidR="00FF7FE8" w:rsidRPr="00233366" w:rsidRDefault="00FF7FE8" w:rsidP="00233366">
            <w:pPr>
              <w:tabs>
                <w:tab w:val="left" w:pos="1093"/>
              </w:tabs>
              <w:spacing w:after="120" w:line="288" w:lineRule="auto"/>
              <w:rPr>
                <w:rFonts w:ascii="Times New Roman" w:hAnsi="Times New Roman" w:cs="Times New Roman"/>
                <w:sz w:val="24"/>
                <w:szCs w:val="24"/>
                <w:lang w:val="en-US"/>
              </w:rPr>
            </w:pPr>
          </w:p>
        </w:tc>
      </w:tr>
      <w:tr w:rsidR="00FF7FE8" w:rsidRPr="00233366" w:rsidTr="00977B74">
        <w:trPr>
          <w:trHeight w:val="1318"/>
        </w:trPr>
        <w:tc>
          <w:tcPr>
            <w:tcW w:w="0" w:type="auto"/>
            <w:shd w:val="clear" w:color="auto" w:fill="DAEEF3" w:themeFill="accent5" w:themeFillTint="33"/>
            <w:vAlign w:val="center"/>
          </w:tcPr>
          <w:p w:rsidR="00FF7FE8" w:rsidRPr="00233366" w:rsidRDefault="00FD05A2"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1.18</w:t>
            </w:r>
            <w:r w:rsidR="00FF7FE8" w:rsidRPr="00233366">
              <w:rPr>
                <w:rFonts w:ascii="Times New Roman" w:hAnsi="Times New Roman" w:cs="Times New Roman"/>
                <w:b/>
                <w:sz w:val="24"/>
                <w:szCs w:val="24"/>
                <w:lang w:val="en-US"/>
              </w:rPr>
              <w:t xml:space="preserve"> </w:t>
            </w:r>
          </w:p>
        </w:tc>
        <w:tc>
          <w:tcPr>
            <w:tcW w:w="3997" w:type="dxa"/>
            <w:shd w:val="clear" w:color="auto" w:fill="DAEEF3" w:themeFill="accent5" w:themeFillTint="33"/>
            <w:vAlign w:val="center"/>
          </w:tcPr>
          <w:p w:rsidR="00FF7FE8" w:rsidRPr="00670E03" w:rsidRDefault="00FF7FE8" w:rsidP="005D2B45">
            <w:pPr>
              <w:tabs>
                <w:tab w:val="left" w:pos="1093"/>
              </w:tabs>
              <w:spacing w:after="120" w:line="288" w:lineRule="auto"/>
              <w:rPr>
                <w:rFonts w:ascii="Times New Roman" w:hAnsi="Times New Roman" w:cs="Times New Roman"/>
                <w:b/>
                <w:sz w:val="24"/>
                <w:szCs w:val="24"/>
                <w:lang w:val="en-US"/>
              </w:rPr>
            </w:pPr>
            <w:r w:rsidRPr="00670E03">
              <w:rPr>
                <w:rFonts w:ascii="Times New Roman" w:hAnsi="Times New Roman" w:cs="Times New Roman"/>
                <w:b/>
                <w:sz w:val="24"/>
                <w:szCs w:val="24"/>
                <w:lang w:val="en-US"/>
              </w:rPr>
              <w:t xml:space="preserve">If the answer to 1.16 is </w:t>
            </w:r>
            <w:r w:rsidR="005D2B45" w:rsidRPr="00670E03">
              <w:rPr>
                <w:rFonts w:ascii="Times New Roman" w:hAnsi="Times New Roman" w:cs="Times New Roman"/>
                <w:b/>
                <w:sz w:val="24"/>
                <w:szCs w:val="24"/>
                <w:lang w:val="en-US"/>
              </w:rPr>
              <w:t>YES</w:t>
            </w:r>
            <w:r w:rsidRPr="00670E03">
              <w:rPr>
                <w:rFonts w:ascii="Times New Roman" w:hAnsi="Times New Roman" w:cs="Times New Roman"/>
                <w:b/>
                <w:sz w:val="24"/>
                <w:szCs w:val="24"/>
                <w:lang w:val="en-US"/>
              </w:rPr>
              <w:t xml:space="preserve"> please specify</w:t>
            </w:r>
          </w:p>
        </w:tc>
        <w:tc>
          <w:tcPr>
            <w:tcW w:w="5256" w:type="dxa"/>
            <w:gridSpan w:val="3"/>
            <w:shd w:val="clear" w:color="auto" w:fill="auto"/>
            <w:vAlign w:val="center"/>
          </w:tcPr>
          <w:p w:rsidR="00FF7FE8" w:rsidRDefault="00FF7FE8" w:rsidP="00233366">
            <w:pPr>
              <w:tabs>
                <w:tab w:val="left" w:pos="1093"/>
              </w:tabs>
              <w:spacing w:after="120" w:line="288" w:lineRule="auto"/>
              <w:rPr>
                <w:rFonts w:ascii="Times New Roman" w:hAnsi="Times New Roman" w:cs="Times New Roman"/>
                <w:sz w:val="24"/>
                <w:szCs w:val="24"/>
                <w:lang w:val="en-US"/>
              </w:rPr>
            </w:pPr>
          </w:p>
          <w:p w:rsidR="005D2B45" w:rsidRDefault="005D2B45" w:rsidP="00233366">
            <w:pPr>
              <w:tabs>
                <w:tab w:val="left" w:pos="1093"/>
              </w:tabs>
              <w:spacing w:after="120" w:line="288" w:lineRule="auto"/>
              <w:rPr>
                <w:rFonts w:ascii="Times New Roman" w:hAnsi="Times New Roman" w:cs="Times New Roman"/>
                <w:sz w:val="24"/>
                <w:szCs w:val="24"/>
                <w:lang w:val="en-US"/>
              </w:rPr>
            </w:pPr>
          </w:p>
          <w:p w:rsidR="005D2B45" w:rsidRDefault="005D2B45" w:rsidP="00233366">
            <w:pPr>
              <w:tabs>
                <w:tab w:val="left" w:pos="1093"/>
              </w:tabs>
              <w:spacing w:after="120" w:line="288" w:lineRule="auto"/>
              <w:rPr>
                <w:rFonts w:ascii="Times New Roman" w:hAnsi="Times New Roman" w:cs="Times New Roman"/>
                <w:sz w:val="24"/>
                <w:szCs w:val="24"/>
                <w:lang w:val="en-US"/>
              </w:rPr>
            </w:pPr>
          </w:p>
          <w:p w:rsidR="005D2B45" w:rsidRDefault="005D2B45" w:rsidP="00233366">
            <w:pPr>
              <w:tabs>
                <w:tab w:val="left" w:pos="1093"/>
              </w:tabs>
              <w:spacing w:after="120" w:line="288" w:lineRule="auto"/>
              <w:rPr>
                <w:rFonts w:ascii="Times New Roman" w:hAnsi="Times New Roman" w:cs="Times New Roman"/>
                <w:sz w:val="24"/>
                <w:szCs w:val="24"/>
                <w:lang w:val="en-US"/>
              </w:rPr>
            </w:pPr>
          </w:p>
          <w:p w:rsidR="00670E03" w:rsidRPr="00233366" w:rsidRDefault="00670E03" w:rsidP="00233366">
            <w:pPr>
              <w:tabs>
                <w:tab w:val="left" w:pos="1093"/>
              </w:tabs>
              <w:spacing w:after="120" w:line="288" w:lineRule="auto"/>
              <w:rPr>
                <w:rFonts w:ascii="Times New Roman" w:hAnsi="Times New Roman" w:cs="Times New Roman"/>
                <w:sz w:val="24"/>
                <w:szCs w:val="24"/>
                <w:lang w:val="en-US"/>
              </w:rPr>
            </w:pPr>
          </w:p>
        </w:tc>
      </w:tr>
      <w:tr w:rsidR="00AF27C1" w:rsidRPr="00233366" w:rsidTr="00977B74">
        <w:trPr>
          <w:trHeight w:val="791"/>
        </w:trPr>
        <w:tc>
          <w:tcPr>
            <w:tcW w:w="0" w:type="auto"/>
            <w:vMerge w:val="restart"/>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 xml:space="preserve">1.19 </w:t>
            </w:r>
          </w:p>
        </w:tc>
        <w:tc>
          <w:tcPr>
            <w:tcW w:w="3997" w:type="dxa"/>
            <w:vMerge w:val="restart"/>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Do you think that the systemic importance of Islamic finance will increase in your country as compared to conventional finance in the foreseeable future</w:t>
            </w:r>
          </w:p>
        </w:tc>
        <w:tc>
          <w:tcPr>
            <w:tcW w:w="1287" w:type="dxa"/>
            <w:shd w:val="clear" w:color="auto" w:fill="DAEEF3" w:themeFill="accent5" w:themeFillTint="33"/>
            <w:vAlign w:val="center"/>
          </w:tcPr>
          <w:p w:rsidR="00AF27C1" w:rsidRPr="00AF27C1" w:rsidRDefault="00AF27C1" w:rsidP="00650273">
            <w:pPr>
              <w:tabs>
                <w:tab w:val="left" w:pos="1093"/>
              </w:tabs>
              <w:spacing w:after="120" w:line="288"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YES</w:t>
            </w:r>
          </w:p>
        </w:tc>
        <w:tc>
          <w:tcPr>
            <w:tcW w:w="3969" w:type="dxa"/>
            <w:gridSpan w:val="2"/>
            <w:shd w:val="clear" w:color="auto" w:fill="auto"/>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r>
      <w:tr w:rsidR="00AF27C1" w:rsidRPr="00233366" w:rsidTr="00977B74">
        <w:trPr>
          <w:trHeight w:val="790"/>
        </w:trPr>
        <w:tc>
          <w:tcPr>
            <w:tcW w:w="0" w:type="auto"/>
            <w:vMerge/>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p>
        </w:tc>
        <w:tc>
          <w:tcPr>
            <w:tcW w:w="3997" w:type="dxa"/>
            <w:vMerge/>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c>
          <w:tcPr>
            <w:tcW w:w="1287" w:type="dxa"/>
            <w:shd w:val="clear" w:color="auto" w:fill="DAEEF3" w:themeFill="accent5" w:themeFillTint="33"/>
            <w:vAlign w:val="center"/>
          </w:tcPr>
          <w:p w:rsidR="00AF27C1" w:rsidRPr="00AF27C1" w:rsidRDefault="00AF27C1" w:rsidP="00650273">
            <w:pPr>
              <w:tabs>
                <w:tab w:val="left" w:pos="1093"/>
              </w:tabs>
              <w:spacing w:after="120" w:line="288"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3969" w:type="dxa"/>
            <w:gridSpan w:val="2"/>
            <w:shd w:val="clear" w:color="auto" w:fill="auto"/>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r>
      <w:tr w:rsidR="00AF27C1" w:rsidRPr="00233366" w:rsidTr="00977B74">
        <w:trPr>
          <w:trHeight w:val="2353"/>
        </w:trPr>
        <w:tc>
          <w:tcPr>
            <w:tcW w:w="0" w:type="auto"/>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lastRenderedPageBreak/>
              <w:t>1.20</w:t>
            </w:r>
          </w:p>
        </w:tc>
        <w:tc>
          <w:tcPr>
            <w:tcW w:w="3997" w:type="dxa"/>
            <w:shd w:val="clear" w:color="auto" w:fill="DAEEF3" w:themeFill="accent5" w:themeFillTint="33"/>
            <w:vAlign w:val="center"/>
          </w:tcPr>
          <w:p w:rsidR="00670E03" w:rsidRDefault="00AF27C1" w:rsidP="00233366">
            <w:pPr>
              <w:tabs>
                <w:tab w:val="left" w:pos="1093"/>
              </w:tabs>
              <w:spacing w:after="120" w:line="288" w:lineRule="auto"/>
              <w:rPr>
                <w:rFonts w:ascii="Times New Roman" w:hAnsi="Times New Roman" w:cs="Times New Roman"/>
                <w:b/>
                <w:sz w:val="24"/>
                <w:szCs w:val="24"/>
                <w:lang w:val="en-US"/>
              </w:rPr>
            </w:pPr>
            <w:r w:rsidRPr="00670E03">
              <w:rPr>
                <w:rFonts w:ascii="Times New Roman" w:hAnsi="Times New Roman" w:cs="Times New Roman"/>
                <w:b/>
                <w:sz w:val="24"/>
                <w:szCs w:val="24"/>
                <w:lang w:val="en-US"/>
              </w:rPr>
              <w:t xml:space="preserve">Briefly summarize recent developments have taken place in your country in terms of Islamic finance industry during last three years </w:t>
            </w:r>
          </w:p>
          <w:p w:rsidR="00AF27C1" w:rsidRPr="00670E03" w:rsidRDefault="00AF27C1" w:rsidP="00233366">
            <w:pPr>
              <w:tabs>
                <w:tab w:val="left" w:pos="1093"/>
              </w:tabs>
              <w:spacing w:after="120" w:line="288" w:lineRule="auto"/>
              <w:rPr>
                <w:rFonts w:ascii="Times New Roman" w:hAnsi="Times New Roman" w:cs="Times New Roman"/>
                <w:b/>
                <w:sz w:val="24"/>
                <w:szCs w:val="24"/>
                <w:lang w:val="en-US"/>
              </w:rPr>
            </w:pPr>
            <w:r w:rsidRPr="00670E03">
              <w:rPr>
                <w:rFonts w:ascii="Times New Roman" w:hAnsi="Times New Roman" w:cs="Times New Roman"/>
                <w:b/>
                <w:sz w:val="24"/>
                <w:szCs w:val="24"/>
                <w:lang w:val="en-US"/>
              </w:rPr>
              <w:t>(Please specify three most important events in the area of Islamic finance)</w:t>
            </w:r>
          </w:p>
        </w:tc>
        <w:tc>
          <w:tcPr>
            <w:tcW w:w="5256" w:type="dxa"/>
            <w:gridSpan w:val="3"/>
            <w:shd w:val="clear" w:color="auto" w:fill="auto"/>
            <w:vAlign w:val="center"/>
          </w:tcPr>
          <w:p w:rsidR="00AF27C1" w:rsidRDefault="00AF27C1" w:rsidP="00233366">
            <w:pPr>
              <w:tabs>
                <w:tab w:val="left" w:pos="1093"/>
              </w:tabs>
              <w:spacing w:after="120" w:line="288" w:lineRule="auto"/>
              <w:rPr>
                <w:rFonts w:ascii="Times New Roman" w:hAnsi="Times New Roman" w:cs="Times New Roman"/>
                <w:sz w:val="24"/>
                <w:szCs w:val="24"/>
                <w:lang w:val="en-US"/>
              </w:rPr>
            </w:pPr>
          </w:p>
          <w:p w:rsidR="005D2B45" w:rsidRDefault="005D2B45"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5D2B45" w:rsidRDefault="005D2B45" w:rsidP="00233366">
            <w:pPr>
              <w:tabs>
                <w:tab w:val="left" w:pos="1093"/>
              </w:tabs>
              <w:spacing w:after="120" w:line="288" w:lineRule="auto"/>
              <w:rPr>
                <w:rFonts w:ascii="Times New Roman" w:hAnsi="Times New Roman" w:cs="Times New Roman"/>
                <w:sz w:val="24"/>
                <w:szCs w:val="24"/>
                <w:lang w:val="en-US"/>
              </w:rPr>
            </w:pPr>
          </w:p>
          <w:p w:rsidR="005D2B45" w:rsidRDefault="005D2B45" w:rsidP="00233366">
            <w:pPr>
              <w:tabs>
                <w:tab w:val="left" w:pos="1093"/>
              </w:tabs>
              <w:spacing w:after="120" w:line="288" w:lineRule="auto"/>
              <w:rPr>
                <w:rFonts w:ascii="Times New Roman" w:hAnsi="Times New Roman" w:cs="Times New Roman"/>
                <w:sz w:val="24"/>
                <w:szCs w:val="24"/>
                <w:lang w:val="en-US"/>
              </w:rPr>
            </w:pPr>
          </w:p>
          <w:p w:rsidR="005D2B45" w:rsidRDefault="005D2B45" w:rsidP="00233366">
            <w:pPr>
              <w:tabs>
                <w:tab w:val="left" w:pos="1093"/>
              </w:tabs>
              <w:spacing w:after="120" w:line="288" w:lineRule="auto"/>
              <w:rPr>
                <w:rFonts w:ascii="Times New Roman" w:hAnsi="Times New Roman" w:cs="Times New Roman"/>
                <w:sz w:val="24"/>
                <w:szCs w:val="24"/>
                <w:lang w:val="en-US"/>
              </w:rPr>
            </w:pPr>
          </w:p>
          <w:p w:rsidR="005D2B45" w:rsidRPr="00233366" w:rsidRDefault="005D2B45" w:rsidP="00233366">
            <w:pPr>
              <w:tabs>
                <w:tab w:val="left" w:pos="1093"/>
              </w:tabs>
              <w:spacing w:after="120" w:line="288" w:lineRule="auto"/>
              <w:rPr>
                <w:rFonts w:ascii="Times New Roman" w:hAnsi="Times New Roman" w:cs="Times New Roman"/>
                <w:sz w:val="24"/>
                <w:szCs w:val="24"/>
                <w:lang w:val="en-US"/>
              </w:rPr>
            </w:pPr>
          </w:p>
        </w:tc>
      </w:tr>
    </w:tbl>
    <w:p w:rsidR="00977B74" w:rsidRDefault="00977B74">
      <w:pPr>
        <w:rPr>
          <w:rFonts w:ascii="Times New Roman" w:hAnsi="Times New Roman" w:cs="Times New Roman"/>
          <w:sz w:val="48"/>
          <w:szCs w:val="24"/>
          <w:lang w:val="en-US"/>
        </w:rPr>
      </w:pPr>
      <w:r>
        <w:rPr>
          <w:rFonts w:ascii="Times New Roman" w:hAnsi="Times New Roman" w:cs="Times New Roman"/>
          <w:sz w:val="48"/>
          <w:szCs w:val="24"/>
          <w:lang w:val="en-US"/>
        </w:rPr>
        <w:br w:type="page"/>
      </w:r>
    </w:p>
    <w:p w:rsidR="00FD05A2" w:rsidRPr="00977B74" w:rsidRDefault="00FD05A2" w:rsidP="00233366">
      <w:pPr>
        <w:spacing w:after="120" w:line="288" w:lineRule="auto"/>
        <w:rPr>
          <w:rFonts w:ascii="Times New Roman" w:hAnsi="Times New Roman" w:cs="Times New Roman"/>
          <w:sz w:val="6"/>
          <w:szCs w:val="24"/>
          <w:lang w:val="en-US"/>
        </w:rPr>
      </w:pPr>
    </w:p>
    <w:tbl>
      <w:tblPr>
        <w:tblStyle w:val="TableGrid"/>
        <w:tblW w:w="9889" w:type="dxa"/>
        <w:shd w:val="clear" w:color="auto" w:fill="00B0F0"/>
        <w:tblLook w:val="04A0" w:firstRow="1" w:lastRow="0" w:firstColumn="1" w:lastColumn="0" w:noHBand="0" w:noVBand="1"/>
      </w:tblPr>
      <w:tblGrid>
        <w:gridCol w:w="9889"/>
      </w:tblGrid>
      <w:tr w:rsidR="00FD05A2" w:rsidRPr="00233366" w:rsidTr="00977B74">
        <w:trPr>
          <w:trHeight w:val="616"/>
        </w:trPr>
        <w:tc>
          <w:tcPr>
            <w:tcW w:w="9889" w:type="dxa"/>
            <w:shd w:val="clear" w:color="auto" w:fill="00B0F0"/>
            <w:vAlign w:val="center"/>
          </w:tcPr>
          <w:p w:rsidR="00FD05A2" w:rsidRPr="00233366" w:rsidRDefault="00FD05A2" w:rsidP="00233366">
            <w:pPr>
              <w:pStyle w:val="ListParagraph"/>
              <w:spacing w:after="120" w:line="288" w:lineRule="auto"/>
              <w:ind w:left="0"/>
              <w:contextualSpacing w:val="0"/>
              <w:rPr>
                <w:rFonts w:ascii="Times New Roman" w:hAnsi="Times New Roman" w:cs="Times New Roman"/>
                <w:b/>
                <w:sz w:val="24"/>
                <w:szCs w:val="24"/>
                <w:lang w:val="en-US"/>
              </w:rPr>
            </w:pPr>
            <w:r w:rsidRPr="00AF27C1">
              <w:rPr>
                <w:rFonts w:ascii="Times New Roman" w:hAnsi="Times New Roman" w:cs="Times New Roman"/>
                <w:b/>
                <w:sz w:val="28"/>
                <w:szCs w:val="24"/>
                <w:lang w:val="en-US"/>
              </w:rPr>
              <w:t xml:space="preserve">PART II: THE RELEVANCE AND CONTEXT OF THE PROJECT </w:t>
            </w:r>
          </w:p>
        </w:tc>
      </w:tr>
    </w:tbl>
    <w:p w:rsidR="00FD05A2" w:rsidRPr="00AF27C1" w:rsidRDefault="00FD05A2"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889" w:type="dxa"/>
        <w:tblLook w:val="04A0" w:firstRow="1" w:lastRow="0" w:firstColumn="1" w:lastColumn="0" w:noHBand="0" w:noVBand="1"/>
      </w:tblPr>
      <w:tblGrid>
        <w:gridCol w:w="516"/>
        <w:gridCol w:w="4011"/>
        <w:gridCol w:w="1110"/>
        <w:gridCol w:w="4252"/>
      </w:tblGrid>
      <w:tr w:rsidR="00AF27C1" w:rsidRPr="00233366" w:rsidTr="00670E03">
        <w:trPr>
          <w:trHeight w:val="636"/>
        </w:trPr>
        <w:tc>
          <w:tcPr>
            <w:tcW w:w="0" w:type="auto"/>
            <w:vMerge w:val="restart"/>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 xml:space="preserve">2.1 </w:t>
            </w:r>
          </w:p>
        </w:tc>
        <w:tc>
          <w:tcPr>
            <w:tcW w:w="4011" w:type="dxa"/>
            <w:vMerge w:val="restart"/>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Do you think that there is a need for the development of a country-level aggregated database of Islamic finance sector among OIC member countries? </w:t>
            </w:r>
          </w:p>
        </w:tc>
        <w:tc>
          <w:tcPr>
            <w:tcW w:w="1110" w:type="dxa"/>
            <w:shd w:val="clear" w:color="auto" w:fill="DAEEF3" w:themeFill="accent5" w:themeFillTint="33"/>
            <w:vAlign w:val="center"/>
          </w:tcPr>
          <w:p w:rsidR="00AF27C1" w:rsidRPr="00AF27C1" w:rsidRDefault="00AF27C1" w:rsidP="00650273">
            <w:pPr>
              <w:tabs>
                <w:tab w:val="left" w:pos="1093"/>
              </w:tabs>
              <w:spacing w:after="120" w:line="288"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YES</w:t>
            </w:r>
          </w:p>
        </w:tc>
        <w:tc>
          <w:tcPr>
            <w:tcW w:w="4252" w:type="dxa"/>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r>
      <w:tr w:rsidR="00AF27C1" w:rsidRPr="00233366" w:rsidTr="00670E03">
        <w:trPr>
          <w:trHeight w:val="635"/>
        </w:trPr>
        <w:tc>
          <w:tcPr>
            <w:tcW w:w="0" w:type="auto"/>
            <w:vMerge/>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p>
        </w:tc>
        <w:tc>
          <w:tcPr>
            <w:tcW w:w="4011" w:type="dxa"/>
            <w:vMerge/>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c>
          <w:tcPr>
            <w:tcW w:w="1110" w:type="dxa"/>
            <w:shd w:val="clear" w:color="auto" w:fill="DAEEF3" w:themeFill="accent5" w:themeFillTint="33"/>
            <w:vAlign w:val="center"/>
          </w:tcPr>
          <w:p w:rsidR="00AF27C1" w:rsidRPr="00AF27C1" w:rsidRDefault="00AF27C1" w:rsidP="00650273">
            <w:pPr>
              <w:tabs>
                <w:tab w:val="left" w:pos="1093"/>
              </w:tabs>
              <w:spacing w:after="120" w:line="288"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4252" w:type="dxa"/>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r>
      <w:tr w:rsidR="00AF27C1" w:rsidRPr="00233366" w:rsidTr="00977B74">
        <w:trPr>
          <w:trHeight w:val="1237"/>
        </w:trPr>
        <w:tc>
          <w:tcPr>
            <w:tcW w:w="0" w:type="auto"/>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2.2</w:t>
            </w:r>
          </w:p>
        </w:tc>
        <w:tc>
          <w:tcPr>
            <w:tcW w:w="4011" w:type="dxa"/>
            <w:shd w:val="clear" w:color="auto" w:fill="DAEEF3" w:themeFill="accent5" w:themeFillTint="33"/>
            <w:vAlign w:val="center"/>
          </w:tcPr>
          <w:p w:rsidR="00AF27C1" w:rsidRPr="005D2B45" w:rsidRDefault="005D2B45" w:rsidP="00233366">
            <w:pPr>
              <w:tabs>
                <w:tab w:val="left" w:pos="1093"/>
              </w:tabs>
              <w:spacing w:after="120" w:line="288" w:lineRule="auto"/>
              <w:rPr>
                <w:rFonts w:ascii="Times New Roman" w:hAnsi="Times New Roman" w:cs="Times New Roman"/>
                <w:b/>
                <w:sz w:val="24"/>
                <w:szCs w:val="24"/>
                <w:lang w:val="en-US"/>
              </w:rPr>
            </w:pPr>
            <w:r w:rsidRPr="005D2B45">
              <w:rPr>
                <w:rFonts w:ascii="Times New Roman" w:hAnsi="Times New Roman" w:cs="Times New Roman"/>
                <w:b/>
                <w:sz w:val="24"/>
                <w:szCs w:val="24"/>
                <w:lang w:val="en-US"/>
              </w:rPr>
              <w:t>If the answer to 2.1. is NO</w:t>
            </w:r>
            <w:r w:rsidR="00AF27C1" w:rsidRPr="005D2B45">
              <w:rPr>
                <w:rFonts w:ascii="Times New Roman" w:hAnsi="Times New Roman" w:cs="Times New Roman"/>
                <w:b/>
                <w:sz w:val="24"/>
                <w:szCs w:val="24"/>
                <w:lang w:val="en-US"/>
              </w:rPr>
              <w:t>, please specify the reason (s)</w:t>
            </w:r>
          </w:p>
        </w:tc>
        <w:tc>
          <w:tcPr>
            <w:tcW w:w="5362" w:type="dxa"/>
            <w:gridSpan w:val="2"/>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r>
    </w:tbl>
    <w:p w:rsidR="00FD05A2" w:rsidRPr="00AF27C1" w:rsidRDefault="00FD05A2"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0" w:type="auto"/>
        <w:shd w:val="clear" w:color="auto" w:fill="DAEEF3" w:themeFill="accent5" w:themeFillTint="33"/>
        <w:tblLook w:val="04A0" w:firstRow="1" w:lastRow="0" w:firstColumn="1" w:lastColumn="0" w:noHBand="0" w:noVBand="1"/>
      </w:tblPr>
      <w:tblGrid>
        <w:gridCol w:w="516"/>
        <w:gridCol w:w="9338"/>
      </w:tblGrid>
      <w:tr w:rsidR="00E628F0" w:rsidRPr="00233366" w:rsidTr="00E628F0">
        <w:tc>
          <w:tcPr>
            <w:tcW w:w="0" w:type="auto"/>
            <w:shd w:val="clear" w:color="auto" w:fill="DAEEF3" w:themeFill="accent5" w:themeFillTint="33"/>
          </w:tcPr>
          <w:p w:rsidR="00E628F0" w:rsidRPr="00233366" w:rsidRDefault="00E628F0" w:rsidP="00233366">
            <w:pPr>
              <w:tabs>
                <w:tab w:val="left" w:pos="1093"/>
              </w:tabs>
              <w:spacing w:after="120" w:line="288" w:lineRule="auto"/>
              <w:jc w:val="both"/>
              <w:rPr>
                <w:rFonts w:ascii="Times New Roman" w:hAnsi="Times New Roman" w:cs="Times New Roman"/>
                <w:b/>
                <w:sz w:val="24"/>
                <w:szCs w:val="24"/>
                <w:lang w:val="en-US"/>
              </w:rPr>
            </w:pPr>
            <w:r w:rsidRPr="00233366">
              <w:rPr>
                <w:rFonts w:ascii="Times New Roman" w:hAnsi="Times New Roman" w:cs="Times New Roman"/>
                <w:b/>
                <w:sz w:val="24"/>
                <w:szCs w:val="24"/>
                <w:lang w:val="en-US"/>
              </w:rPr>
              <w:t>2.3</w:t>
            </w:r>
          </w:p>
        </w:tc>
        <w:tc>
          <w:tcPr>
            <w:tcW w:w="0" w:type="auto"/>
            <w:shd w:val="clear" w:color="auto" w:fill="DAEEF3" w:themeFill="accent5" w:themeFillTint="33"/>
          </w:tcPr>
          <w:p w:rsidR="00E628F0" w:rsidRPr="00233366" w:rsidRDefault="00E628F0" w:rsidP="00233366">
            <w:pPr>
              <w:tabs>
                <w:tab w:val="left" w:pos="1093"/>
              </w:tabs>
              <w:spacing w:after="120" w:line="288" w:lineRule="auto"/>
              <w:jc w:val="both"/>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Please evaluate the importance of collecting, compiling and publicizing country-level data concerning Islamic finance subsectors described below. </w:t>
            </w:r>
          </w:p>
        </w:tc>
      </w:tr>
    </w:tbl>
    <w:p w:rsidR="00E628F0" w:rsidRPr="00AF27C1" w:rsidRDefault="00E628F0" w:rsidP="00233366">
      <w:pPr>
        <w:tabs>
          <w:tab w:val="left" w:pos="1093"/>
        </w:tabs>
        <w:spacing w:after="120" w:line="288" w:lineRule="auto"/>
        <w:jc w:val="both"/>
        <w:rPr>
          <w:rFonts w:ascii="Times New Roman" w:hAnsi="Times New Roman" w:cs="Times New Roman"/>
          <w:sz w:val="2"/>
          <w:szCs w:val="24"/>
          <w:lang w:val="en-US"/>
        </w:rPr>
      </w:pPr>
    </w:p>
    <w:tbl>
      <w:tblPr>
        <w:tblStyle w:val="TableGrid"/>
        <w:tblW w:w="9747" w:type="dxa"/>
        <w:tblLook w:val="04A0" w:firstRow="1" w:lastRow="0" w:firstColumn="1" w:lastColumn="0" w:noHBand="0" w:noVBand="1"/>
      </w:tblPr>
      <w:tblGrid>
        <w:gridCol w:w="1971"/>
        <w:gridCol w:w="1467"/>
        <w:gridCol w:w="1318"/>
        <w:gridCol w:w="1662"/>
        <w:gridCol w:w="1563"/>
        <w:gridCol w:w="1766"/>
      </w:tblGrid>
      <w:tr w:rsidR="00E32FC4" w:rsidRPr="00233366" w:rsidTr="005D2B45">
        <w:tc>
          <w:tcPr>
            <w:tcW w:w="1971" w:type="dxa"/>
            <w:shd w:val="clear" w:color="auto" w:fill="DAEEF3" w:themeFill="accent5" w:themeFillTint="33"/>
            <w:vAlign w:val="center"/>
          </w:tcPr>
          <w:p w:rsidR="00E32FC4" w:rsidRPr="00233366" w:rsidRDefault="00E32FC4" w:rsidP="00233366">
            <w:pPr>
              <w:tabs>
                <w:tab w:val="left" w:pos="1093"/>
              </w:tabs>
              <w:spacing w:after="120" w:line="288" w:lineRule="auto"/>
              <w:rPr>
                <w:rFonts w:ascii="Times New Roman" w:hAnsi="Times New Roman" w:cs="Times New Roman"/>
                <w:sz w:val="24"/>
                <w:szCs w:val="24"/>
                <w:lang w:val="en-US"/>
              </w:rPr>
            </w:pPr>
          </w:p>
        </w:tc>
        <w:tc>
          <w:tcPr>
            <w:tcW w:w="1467" w:type="dxa"/>
            <w:shd w:val="clear" w:color="auto" w:fill="DAEEF3" w:themeFill="accent5" w:themeFillTint="33"/>
            <w:vAlign w:val="center"/>
          </w:tcPr>
          <w:p w:rsidR="00E32FC4" w:rsidRPr="00AF27C1" w:rsidRDefault="00E32FC4" w:rsidP="00233366">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Very Important</w:t>
            </w:r>
          </w:p>
        </w:tc>
        <w:tc>
          <w:tcPr>
            <w:tcW w:w="1318" w:type="dxa"/>
            <w:shd w:val="clear" w:color="auto" w:fill="DAEEF3" w:themeFill="accent5" w:themeFillTint="33"/>
            <w:vAlign w:val="center"/>
          </w:tcPr>
          <w:p w:rsidR="00E32FC4" w:rsidRPr="00AF27C1" w:rsidRDefault="00E32FC4" w:rsidP="00233366">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Important</w:t>
            </w:r>
          </w:p>
        </w:tc>
        <w:tc>
          <w:tcPr>
            <w:tcW w:w="1662" w:type="dxa"/>
            <w:shd w:val="clear" w:color="auto" w:fill="DAEEF3" w:themeFill="accent5" w:themeFillTint="33"/>
            <w:vAlign w:val="center"/>
          </w:tcPr>
          <w:p w:rsidR="00E32FC4" w:rsidRPr="00AF27C1" w:rsidRDefault="00E32FC4" w:rsidP="00233366">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Neither important nor unimportant</w:t>
            </w:r>
          </w:p>
        </w:tc>
        <w:tc>
          <w:tcPr>
            <w:tcW w:w="1563" w:type="dxa"/>
            <w:shd w:val="clear" w:color="auto" w:fill="DAEEF3" w:themeFill="accent5" w:themeFillTint="33"/>
            <w:vAlign w:val="center"/>
          </w:tcPr>
          <w:p w:rsidR="00E32FC4" w:rsidRPr="00AF27C1" w:rsidRDefault="00E32FC4" w:rsidP="00233366">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Unimportant</w:t>
            </w:r>
          </w:p>
        </w:tc>
        <w:tc>
          <w:tcPr>
            <w:tcW w:w="1766" w:type="dxa"/>
            <w:shd w:val="clear" w:color="auto" w:fill="DAEEF3" w:themeFill="accent5" w:themeFillTint="33"/>
            <w:vAlign w:val="center"/>
          </w:tcPr>
          <w:p w:rsidR="00E32FC4" w:rsidRPr="00AF27C1" w:rsidRDefault="00E32FC4" w:rsidP="00233366">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Not important at all</w:t>
            </w:r>
          </w:p>
        </w:tc>
      </w:tr>
      <w:tr w:rsidR="00E628F0" w:rsidRPr="00233366" w:rsidTr="005D2B45">
        <w:trPr>
          <w:trHeight w:val="643"/>
        </w:trPr>
        <w:tc>
          <w:tcPr>
            <w:tcW w:w="1971" w:type="dxa"/>
            <w:shd w:val="clear" w:color="auto" w:fill="DAEEF3" w:themeFill="accent5" w:themeFillTint="33"/>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Islamic Banking</w:t>
            </w:r>
            <w:r w:rsidR="00E32FC4" w:rsidRPr="00233366">
              <w:rPr>
                <w:rFonts w:ascii="Times New Roman" w:hAnsi="Times New Roman" w:cs="Times New Roman"/>
                <w:sz w:val="24"/>
                <w:szCs w:val="24"/>
                <w:lang w:val="en-US"/>
              </w:rPr>
              <w:t xml:space="preserve"> Sector </w:t>
            </w:r>
          </w:p>
        </w:tc>
        <w:tc>
          <w:tcPr>
            <w:tcW w:w="1467"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c>
          <w:tcPr>
            <w:tcW w:w="1318"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c>
          <w:tcPr>
            <w:tcW w:w="1662"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c>
          <w:tcPr>
            <w:tcW w:w="1563"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c>
          <w:tcPr>
            <w:tcW w:w="1766"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r>
      <w:tr w:rsidR="00E628F0" w:rsidRPr="00233366" w:rsidTr="005D2B45">
        <w:tc>
          <w:tcPr>
            <w:tcW w:w="1971" w:type="dxa"/>
            <w:shd w:val="clear" w:color="auto" w:fill="DAEEF3" w:themeFill="accent5" w:themeFillTint="33"/>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Islamic Capital Markets </w:t>
            </w:r>
          </w:p>
        </w:tc>
        <w:tc>
          <w:tcPr>
            <w:tcW w:w="1467"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c>
          <w:tcPr>
            <w:tcW w:w="1318"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c>
          <w:tcPr>
            <w:tcW w:w="1662"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c>
          <w:tcPr>
            <w:tcW w:w="1563"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c>
          <w:tcPr>
            <w:tcW w:w="1766"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r>
      <w:tr w:rsidR="00E628F0" w:rsidRPr="00233366" w:rsidTr="005D2B45">
        <w:tc>
          <w:tcPr>
            <w:tcW w:w="1971" w:type="dxa"/>
            <w:shd w:val="clear" w:color="auto" w:fill="DAEEF3" w:themeFill="accent5" w:themeFillTint="33"/>
            <w:vAlign w:val="center"/>
          </w:tcPr>
          <w:p w:rsidR="00E628F0" w:rsidRPr="00233366" w:rsidRDefault="00E32FC4"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Islamic Asset Management Sector </w:t>
            </w:r>
          </w:p>
        </w:tc>
        <w:tc>
          <w:tcPr>
            <w:tcW w:w="1467"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c>
          <w:tcPr>
            <w:tcW w:w="1318"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c>
          <w:tcPr>
            <w:tcW w:w="1662"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c>
          <w:tcPr>
            <w:tcW w:w="1563"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c>
          <w:tcPr>
            <w:tcW w:w="1766"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r>
      <w:tr w:rsidR="00E628F0" w:rsidRPr="00233366" w:rsidTr="005D2B45">
        <w:tc>
          <w:tcPr>
            <w:tcW w:w="1971" w:type="dxa"/>
            <w:shd w:val="clear" w:color="auto" w:fill="DAEEF3" w:themeFill="accent5" w:themeFillTint="33"/>
            <w:vAlign w:val="center"/>
          </w:tcPr>
          <w:p w:rsidR="00E628F0" w:rsidRPr="00233366" w:rsidRDefault="00E32FC4"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Takaful (Islamic Insurance)</w:t>
            </w:r>
          </w:p>
        </w:tc>
        <w:tc>
          <w:tcPr>
            <w:tcW w:w="1467"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c>
          <w:tcPr>
            <w:tcW w:w="1318"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c>
          <w:tcPr>
            <w:tcW w:w="1662"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c>
          <w:tcPr>
            <w:tcW w:w="1563"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c>
          <w:tcPr>
            <w:tcW w:w="1766" w:type="dxa"/>
            <w:vAlign w:val="center"/>
          </w:tcPr>
          <w:p w:rsidR="00E628F0" w:rsidRPr="00233366" w:rsidRDefault="00E628F0" w:rsidP="00233366">
            <w:pPr>
              <w:tabs>
                <w:tab w:val="left" w:pos="1093"/>
              </w:tabs>
              <w:spacing w:after="120" w:line="288" w:lineRule="auto"/>
              <w:rPr>
                <w:rFonts w:ascii="Times New Roman" w:hAnsi="Times New Roman" w:cs="Times New Roman"/>
                <w:sz w:val="24"/>
                <w:szCs w:val="24"/>
                <w:lang w:val="en-US"/>
              </w:rPr>
            </w:pPr>
          </w:p>
        </w:tc>
      </w:tr>
      <w:tr w:rsidR="00E628F0" w:rsidRPr="00233366" w:rsidTr="005D2B45">
        <w:tc>
          <w:tcPr>
            <w:tcW w:w="1971" w:type="dxa"/>
            <w:shd w:val="clear" w:color="auto" w:fill="DAEEF3" w:themeFill="accent5" w:themeFillTint="33"/>
            <w:vAlign w:val="center"/>
          </w:tcPr>
          <w:p w:rsidR="00E628F0" w:rsidRPr="005D2B45" w:rsidRDefault="00E32FC4" w:rsidP="00233366">
            <w:pPr>
              <w:tabs>
                <w:tab w:val="left" w:pos="1093"/>
              </w:tabs>
              <w:spacing w:after="120" w:line="288" w:lineRule="auto"/>
              <w:rPr>
                <w:rFonts w:ascii="Times New Roman" w:hAnsi="Times New Roman" w:cs="Times New Roman"/>
                <w:sz w:val="24"/>
                <w:szCs w:val="24"/>
                <w:lang w:val="en-US"/>
              </w:rPr>
            </w:pPr>
            <w:r w:rsidRPr="005D2B45">
              <w:rPr>
                <w:rFonts w:ascii="Times New Roman" w:hAnsi="Times New Roman" w:cs="Times New Roman"/>
                <w:sz w:val="24"/>
                <w:szCs w:val="24"/>
                <w:lang w:val="en-US"/>
              </w:rPr>
              <w:t>Islamic Non-Bank Financial Institutions (Private Equity Funds, Angel Investments, Microfinance, Crowdfunding, Housing Finance, Mudharabah Companies, etc.)</w:t>
            </w:r>
          </w:p>
        </w:tc>
        <w:tc>
          <w:tcPr>
            <w:tcW w:w="1467" w:type="dxa"/>
          </w:tcPr>
          <w:p w:rsidR="00E628F0" w:rsidRPr="00233366" w:rsidRDefault="00E628F0" w:rsidP="00233366">
            <w:pPr>
              <w:tabs>
                <w:tab w:val="left" w:pos="1093"/>
              </w:tabs>
              <w:spacing w:after="120" w:line="288" w:lineRule="auto"/>
              <w:jc w:val="both"/>
              <w:rPr>
                <w:rFonts w:ascii="Times New Roman" w:hAnsi="Times New Roman" w:cs="Times New Roman"/>
                <w:sz w:val="24"/>
                <w:szCs w:val="24"/>
                <w:lang w:val="en-US"/>
              </w:rPr>
            </w:pPr>
          </w:p>
        </w:tc>
        <w:tc>
          <w:tcPr>
            <w:tcW w:w="1318" w:type="dxa"/>
          </w:tcPr>
          <w:p w:rsidR="00E628F0" w:rsidRPr="00233366" w:rsidRDefault="00E628F0" w:rsidP="00233366">
            <w:pPr>
              <w:tabs>
                <w:tab w:val="left" w:pos="1093"/>
              </w:tabs>
              <w:spacing w:after="120" w:line="288" w:lineRule="auto"/>
              <w:jc w:val="both"/>
              <w:rPr>
                <w:rFonts w:ascii="Times New Roman" w:hAnsi="Times New Roman" w:cs="Times New Roman"/>
                <w:sz w:val="24"/>
                <w:szCs w:val="24"/>
                <w:lang w:val="en-US"/>
              </w:rPr>
            </w:pPr>
          </w:p>
        </w:tc>
        <w:tc>
          <w:tcPr>
            <w:tcW w:w="1662" w:type="dxa"/>
          </w:tcPr>
          <w:p w:rsidR="00E628F0" w:rsidRPr="00233366" w:rsidRDefault="00E628F0" w:rsidP="00233366">
            <w:pPr>
              <w:tabs>
                <w:tab w:val="left" w:pos="1093"/>
              </w:tabs>
              <w:spacing w:after="120" w:line="288" w:lineRule="auto"/>
              <w:jc w:val="both"/>
              <w:rPr>
                <w:rFonts w:ascii="Times New Roman" w:hAnsi="Times New Roman" w:cs="Times New Roman"/>
                <w:sz w:val="24"/>
                <w:szCs w:val="24"/>
                <w:lang w:val="en-US"/>
              </w:rPr>
            </w:pPr>
          </w:p>
        </w:tc>
        <w:tc>
          <w:tcPr>
            <w:tcW w:w="1563" w:type="dxa"/>
          </w:tcPr>
          <w:p w:rsidR="00E628F0" w:rsidRPr="00233366" w:rsidRDefault="00E628F0" w:rsidP="00233366">
            <w:pPr>
              <w:tabs>
                <w:tab w:val="left" w:pos="1093"/>
              </w:tabs>
              <w:spacing w:after="120" w:line="288" w:lineRule="auto"/>
              <w:jc w:val="both"/>
              <w:rPr>
                <w:rFonts w:ascii="Times New Roman" w:hAnsi="Times New Roman" w:cs="Times New Roman"/>
                <w:sz w:val="24"/>
                <w:szCs w:val="24"/>
                <w:lang w:val="en-US"/>
              </w:rPr>
            </w:pPr>
          </w:p>
        </w:tc>
        <w:tc>
          <w:tcPr>
            <w:tcW w:w="1766" w:type="dxa"/>
          </w:tcPr>
          <w:p w:rsidR="00E628F0" w:rsidRPr="00233366" w:rsidRDefault="00E628F0" w:rsidP="00233366">
            <w:pPr>
              <w:tabs>
                <w:tab w:val="left" w:pos="1093"/>
              </w:tabs>
              <w:spacing w:after="120" w:line="288" w:lineRule="auto"/>
              <w:jc w:val="both"/>
              <w:rPr>
                <w:rFonts w:ascii="Times New Roman" w:hAnsi="Times New Roman" w:cs="Times New Roman"/>
                <w:sz w:val="24"/>
                <w:szCs w:val="24"/>
                <w:lang w:val="en-US"/>
              </w:rPr>
            </w:pPr>
          </w:p>
        </w:tc>
      </w:tr>
    </w:tbl>
    <w:p w:rsidR="00977B74" w:rsidRDefault="00977B74" w:rsidP="00233366">
      <w:pPr>
        <w:tabs>
          <w:tab w:val="left" w:pos="1093"/>
        </w:tabs>
        <w:spacing w:after="120" w:line="288" w:lineRule="auto"/>
        <w:jc w:val="both"/>
        <w:rPr>
          <w:rFonts w:ascii="Times New Roman" w:hAnsi="Times New Roman" w:cs="Times New Roman"/>
          <w:sz w:val="12"/>
          <w:szCs w:val="24"/>
          <w:lang w:val="en-US"/>
        </w:rPr>
      </w:pPr>
    </w:p>
    <w:p w:rsidR="00977B74" w:rsidRDefault="00977B74">
      <w:pPr>
        <w:rPr>
          <w:rFonts w:ascii="Times New Roman" w:hAnsi="Times New Roman" w:cs="Times New Roman"/>
          <w:sz w:val="12"/>
          <w:szCs w:val="24"/>
          <w:lang w:val="en-US"/>
        </w:rPr>
      </w:pPr>
      <w:r>
        <w:rPr>
          <w:rFonts w:ascii="Times New Roman" w:hAnsi="Times New Roman" w:cs="Times New Roman"/>
          <w:sz w:val="12"/>
          <w:szCs w:val="24"/>
          <w:lang w:val="en-US"/>
        </w:rPr>
        <w:br w:type="page"/>
      </w:r>
    </w:p>
    <w:p w:rsidR="00E628F0" w:rsidRPr="005D2B45" w:rsidRDefault="00E628F0"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tblLook w:val="04A0" w:firstRow="1" w:lastRow="0" w:firstColumn="1" w:lastColumn="0" w:noHBand="0" w:noVBand="1"/>
      </w:tblPr>
      <w:tblGrid>
        <w:gridCol w:w="516"/>
        <w:gridCol w:w="3136"/>
        <w:gridCol w:w="851"/>
        <w:gridCol w:w="5244"/>
      </w:tblGrid>
      <w:tr w:rsidR="00AF27C1" w:rsidRPr="00233366" w:rsidTr="00977B74">
        <w:trPr>
          <w:trHeight w:val="636"/>
        </w:trPr>
        <w:tc>
          <w:tcPr>
            <w:tcW w:w="0" w:type="auto"/>
            <w:vMerge w:val="restart"/>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 xml:space="preserve">2.4 </w:t>
            </w:r>
          </w:p>
        </w:tc>
        <w:tc>
          <w:tcPr>
            <w:tcW w:w="3136" w:type="dxa"/>
            <w:vMerge w:val="restart"/>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Do you think that SESRIC’s engagement within this project is relevant and reasonable? </w:t>
            </w:r>
          </w:p>
        </w:tc>
        <w:tc>
          <w:tcPr>
            <w:tcW w:w="851" w:type="dxa"/>
            <w:shd w:val="clear" w:color="auto" w:fill="DAEEF3" w:themeFill="accent5" w:themeFillTint="33"/>
            <w:vAlign w:val="center"/>
          </w:tcPr>
          <w:p w:rsidR="00AF27C1" w:rsidRPr="00AF27C1" w:rsidRDefault="00AF27C1" w:rsidP="00650273">
            <w:pPr>
              <w:tabs>
                <w:tab w:val="left" w:pos="1093"/>
              </w:tabs>
              <w:spacing w:after="120" w:line="288"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YES</w:t>
            </w:r>
          </w:p>
        </w:tc>
        <w:tc>
          <w:tcPr>
            <w:tcW w:w="5244" w:type="dxa"/>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r>
      <w:tr w:rsidR="00AF27C1" w:rsidRPr="00233366" w:rsidTr="00977B74">
        <w:trPr>
          <w:trHeight w:val="635"/>
        </w:trPr>
        <w:tc>
          <w:tcPr>
            <w:tcW w:w="0" w:type="auto"/>
            <w:vMerge/>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c>
          <w:tcPr>
            <w:tcW w:w="3136" w:type="dxa"/>
            <w:vMerge/>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c>
          <w:tcPr>
            <w:tcW w:w="851" w:type="dxa"/>
            <w:shd w:val="clear" w:color="auto" w:fill="DAEEF3" w:themeFill="accent5" w:themeFillTint="33"/>
            <w:vAlign w:val="center"/>
          </w:tcPr>
          <w:p w:rsidR="00AF27C1" w:rsidRPr="00AF27C1" w:rsidRDefault="00AF27C1" w:rsidP="00650273">
            <w:pPr>
              <w:tabs>
                <w:tab w:val="left" w:pos="1093"/>
              </w:tabs>
              <w:spacing w:after="120" w:line="288"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5244" w:type="dxa"/>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r>
      <w:tr w:rsidR="00AF27C1" w:rsidRPr="00233366" w:rsidTr="00977B74">
        <w:trPr>
          <w:trHeight w:val="1516"/>
        </w:trPr>
        <w:tc>
          <w:tcPr>
            <w:tcW w:w="0" w:type="auto"/>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2.5</w:t>
            </w:r>
          </w:p>
        </w:tc>
        <w:tc>
          <w:tcPr>
            <w:tcW w:w="3136" w:type="dxa"/>
            <w:shd w:val="clear" w:color="auto" w:fill="DAEEF3" w:themeFill="accent5" w:themeFillTint="33"/>
            <w:vAlign w:val="center"/>
          </w:tcPr>
          <w:p w:rsidR="00AF27C1" w:rsidRPr="005D2B45" w:rsidRDefault="00AF27C1" w:rsidP="00233366">
            <w:pPr>
              <w:tabs>
                <w:tab w:val="left" w:pos="1093"/>
              </w:tabs>
              <w:spacing w:after="120" w:line="288" w:lineRule="auto"/>
              <w:rPr>
                <w:rFonts w:ascii="Times New Roman" w:hAnsi="Times New Roman" w:cs="Times New Roman"/>
                <w:b/>
                <w:sz w:val="24"/>
                <w:szCs w:val="24"/>
                <w:lang w:val="en-US"/>
              </w:rPr>
            </w:pPr>
            <w:r w:rsidRPr="005D2B45">
              <w:rPr>
                <w:rFonts w:ascii="Times New Roman" w:hAnsi="Times New Roman" w:cs="Times New Roman"/>
                <w:b/>
                <w:sz w:val="24"/>
                <w:szCs w:val="24"/>
                <w:lang w:val="en-US"/>
              </w:rPr>
              <w:t>Please specify the reason (s) for your answer in 2.4.</w:t>
            </w:r>
          </w:p>
        </w:tc>
        <w:tc>
          <w:tcPr>
            <w:tcW w:w="6095" w:type="dxa"/>
            <w:gridSpan w:val="2"/>
            <w:vAlign w:val="center"/>
          </w:tcPr>
          <w:p w:rsidR="005D2B45" w:rsidRDefault="005D2B45" w:rsidP="00233366">
            <w:pPr>
              <w:tabs>
                <w:tab w:val="left" w:pos="1093"/>
              </w:tabs>
              <w:spacing w:after="120" w:line="288" w:lineRule="auto"/>
              <w:rPr>
                <w:rFonts w:ascii="Times New Roman" w:hAnsi="Times New Roman" w:cs="Times New Roman"/>
                <w:sz w:val="24"/>
                <w:szCs w:val="24"/>
                <w:lang w:val="en-US"/>
              </w:rPr>
            </w:pPr>
          </w:p>
          <w:p w:rsidR="005D2B45" w:rsidRPr="00233366" w:rsidRDefault="005D2B45" w:rsidP="00233366">
            <w:pPr>
              <w:tabs>
                <w:tab w:val="left" w:pos="1093"/>
              </w:tabs>
              <w:spacing w:after="120" w:line="288" w:lineRule="auto"/>
              <w:rPr>
                <w:rFonts w:ascii="Times New Roman" w:hAnsi="Times New Roman" w:cs="Times New Roman"/>
                <w:sz w:val="24"/>
                <w:szCs w:val="24"/>
                <w:lang w:val="en-US"/>
              </w:rPr>
            </w:pPr>
          </w:p>
        </w:tc>
      </w:tr>
    </w:tbl>
    <w:p w:rsidR="00E32FC4" w:rsidRPr="00AF27C1" w:rsidRDefault="00E32FC4"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shd w:val="clear" w:color="auto" w:fill="DAEEF3" w:themeFill="accent5" w:themeFillTint="33"/>
        <w:tblLook w:val="04A0" w:firstRow="1" w:lastRow="0" w:firstColumn="1" w:lastColumn="0" w:noHBand="0" w:noVBand="1"/>
      </w:tblPr>
      <w:tblGrid>
        <w:gridCol w:w="516"/>
        <w:gridCol w:w="9231"/>
      </w:tblGrid>
      <w:tr w:rsidR="009E74A0" w:rsidRPr="00233366" w:rsidTr="005D2B45">
        <w:tc>
          <w:tcPr>
            <w:tcW w:w="0" w:type="auto"/>
            <w:shd w:val="clear" w:color="auto" w:fill="DAEEF3" w:themeFill="accent5" w:themeFillTint="33"/>
            <w:vAlign w:val="center"/>
          </w:tcPr>
          <w:p w:rsidR="009E74A0" w:rsidRPr="00233366" w:rsidRDefault="001F55BA"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2.6</w:t>
            </w:r>
          </w:p>
        </w:tc>
        <w:tc>
          <w:tcPr>
            <w:tcW w:w="9231" w:type="dxa"/>
            <w:shd w:val="clear" w:color="auto" w:fill="DAEEF3" w:themeFill="accent5" w:themeFillTint="33"/>
            <w:vAlign w:val="center"/>
          </w:tcPr>
          <w:p w:rsidR="009E74A0" w:rsidRPr="00233366" w:rsidRDefault="009E74A0" w:rsidP="00233366">
            <w:pPr>
              <w:tabs>
                <w:tab w:val="left" w:pos="1093"/>
              </w:tabs>
              <w:spacing w:after="120" w:line="288" w:lineRule="auto"/>
              <w:rPr>
                <w:rFonts w:ascii="Times New Roman" w:hAnsi="Times New Roman" w:cs="Times New Roman"/>
                <w:sz w:val="24"/>
                <w:szCs w:val="24"/>
                <w:lang w:val="en-US"/>
              </w:rPr>
            </w:pPr>
            <w:r w:rsidRPr="005D2B45">
              <w:rPr>
                <w:rFonts w:ascii="Times New Roman" w:hAnsi="Times New Roman" w:cs="Times New Roman"/>
                <w:b/>
                <w:sz w:val="24"/>
                <w:szCs w:val="24"/>
                <w:lang w:val="en-US"/>
              </w:rPr>
              <w:t xml:space="preserve">Please evaluate the degree of relevance of the following institutions to the Islamic finance industry database project </w:t>
            </w:r>
            <w:r w:rsidR="00054501" w:rsidRPr="005D2B45">
              <w:rPr>
                <w:rFonts w:ascii="Times New Roman" w:hAnsi="Times New Roman" w:cs="Times New Roman"/>
                <w:b/>
                <w:sz w:val="24"/>
                <w:szCs w:val="24"/>
                <w:lang w:val="en-US"/>
              </w:rPr>
              <w:t>for OIC</w:t>
            </w:r>
            <w:r w:rsidR="005D2B45">
              <w:rPr>
                <w:rFonts w:ascii="Times New Roman" w:hAnsi="Times New Roman" w:cs="Times New Roman"/>
                <w:b/>
                <w:sz w:val="24"/>
                <w:szCs w:val="24"/>
                <w:lang w:val="en-US"/>
              </w:rPr>
              <w:t xml:space="preserve"> member</w:t>
            </w:r>
            <w:r w:rsidR="00054501" w:rsidRPr="005D2B45">
              <w:rPr>
                <w:rFonts w:ascii="Times New Roman" w:hAnsi="Times New Roman" w:cs="Times New Roman"/>
                <w:b/>
                <w:sz w:val="24"/>
                <w:szCs w:val="24"/>
                <w:lang w:val="en-US"/>
              </w:rPr>
              <w:t xml:space="preserve"> countries</w:t>
            </w:r>
            <w:r w:rsidR="00054501" w:rsidRPr="00233366">
              <w:rPr>
                <w:rFonts w:ascii="Times New Roman" w:hAnsi="Times New Roman" w:cs="Times New Roman"/>
                <w:sz w:val="24"/>
                <w:szCs w:val="24"/>
                <w:lang w:val="en-US"/>
              </w:rPr>
              <w:t xml:space="preserve">. </w:t>
            </w:r>
            <w:r w:rsidRPr="00233366">
              <w:rPr>
                <w:rFonts w:ascii="Times New Roman" w:hAnsi="Times New Roman" w:cs="Times New Roman"/>
                <w:sz w:val="24"/>
                <w:szCs w:val="24"/>
                <w:lang w:val="en-US"/>
              </w:rPr>
              <w:t xml:space="preserve"> </w:t>
            </w:r>
          </w:p>
        </w:tc>
      </w:tr>
    </w:tbl>
    <w:p w:rsidR="009E74A0" w:rsidRPr="00AF27C1" w:rsidRDefault="009E74A0" w:rsidP="00233366">
      <w:pPr>
        <w:tabs>
          <w:tab w:val="left" w:pos="1093"/>
        </w:tabs>
        <w:spacing w:after="120" w:line="288" w:lineRule="auto"/>
        <w:jc w:val="both"/>
        <w:rPr>
          <w:rFonts w:ascii="Times New Roman" w:hAnsi="Times New Roman" w:cs="Times New Roman"/>
          <w:sz w:val="2"/>
          <w:szCs w:val="24"/>
          <w:lang w:val="en-US"/>
        </w:rPr>
      </w:pPr>
    </w:p>
    <w:tbl>
      <w:tblPr>
        <w:tblStyle w:val="TableGrid"/>
        <w:tblW w:w="9747" w:type="dxa"/>
        <w:tblLook w:val="04A0" w:firstRow="1" w:lastRow="0" w:firstColumn="1" w:lastColumn="0" w:noHBand="0" w:noVBand="1"/>
      </w:tblPr>
      <w:tblGrid>
        <w:gridCol w:w="2235"/>
        <w:gridCol w:w="1396"/>
        <w:gridCol w:w="1439"/>
        <w:gridCol w:w="1559"/>
        <w:gridCol w:w="1417"/>
        <w:gridCol w:w="1701"/>
      </w:tblGrid>
      <w:tr w:rsidR="00054501" w:rsidRPr="00233366" w:rsidTr="005D2B45">
        <w:tc>
          <w:tcPr>
            <w:tcW w:w="2235" w:type="dxa"/>
            <w:shd w:val="clear" w:color="auto" w:fill="DAEEF3" w:themeFill="accent5" w:themeFillTint="33"/>
            <w:vAlign w:val="center"/>
          </w:tcPr>
          <w:p w:rsidR="00054501" w:rsidRPr="00233366" w:rsidRDefault="00054501" w:rsidP="00233366">
            <w:pPr>
              <w:tabs>
                <w:tab w:val="left" w:pos="1093"/>
              </w:tabs>
              <w:spacing w:after="120" w:line="288" w:lineRule="auto"/>
              <w:rPr>
                <w:rFonts w:ascii="Times New Roman" w:hAnsi="Times New Roman" w:cs="Times New Roman"/>
                <w:sz w:val="24"/>
                <w:szCs w:val="24"/>
                <w:lang w:val="en-US"/>
              </w:rPr>
            </w:pPr>
          </w:p>
        </w:tc>
        <w:tc>
          <w:tcPr>
            <w:tcW w:w="1396" w:type="dxa"/>
            <w:shd w:val="clear" w:color="auto" w:fill="DAEEF3" w:themeFill="accent5" w:themeFillTint="33"/>
            <w:vAlign w:val="center"/>
          </w:tcPr>
          <w:p w:rsidR="00054501" w:rsidRPr="00AF27C1" w:rsidRDefault="00054501" w:rsidP="00233366">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Very relevant</w:t>
            </w:r>
          </w:p>
        </w:tc>
        <w:tc>
          <w:tcPr>
            <w:tcW w:w="1439" w:type="dxa"/>
            <w:shd w:val="clear" w:color="auto" w:fill="DAEEF3" w:themeFill="accent5" w:themeFillTint="33"/>
            <w:vAlign w:val="center"/>
          </w:tcPr>
          <w:p w:rsidR="00054501" w:rsidRPr="00AF27C1" w:rsidRDefault="00054501" w:rsidP="00233366">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Relevant</w:t>
            </w:r>
          </w:p>
        </w:tc>
        <w:tc>
          <w:tcPr>
            <w:tcW w:w="1559" w:type="dxa"/>
            <w:shd w:val="clear" w:color="auto" w:fill="DAEEF3" w:themeFill="accent5" w:themeFillTint="33"/>
            <w:vAlign w:val="center"/>
          </w:tcPr>
          <w:p w:rsidR="00054501" w:rsidRPr="00AF27C1" w:rsidRDefault="00054501" w:rsidP="00233366">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 xml:space="preserve">Neither </w:t>
            </w:r>
            <w:r w:rsidR="00097CCD" w:rsidRPr="00AF27C1">
              <w:rPr>
                <w:rFonts w:ascii="Times New Roman" w:hAnsi="Times New Roman" w:cs="Times New Roman"/>
                <w:b/>
                <w:sz w:val="24"/>
                <w:szCs w:val="24"/>
                <w:lang w:val="en-US"/>
              </w:rPr>
              <w:t>relevant nor irrelevant</w:t>
            </w:r>
          </w:p>
        </w:tc>
        <w:tc>
          <w:tcPr>
            <w:tcW w:w="1417" w:type="dxa"/>
            <w:shd w:val="clear" w:color="auto" w:fill="DAEEF3" w:themeFill="accent5" w:themeFillTint="33"/>
            <w:vAlign w:val="center"/>
          </w:tcPr>
          <w:p w:rsidR="00054501" w:rsidRPr="00AF27C1" w:rsidRDefault="00097CCD" w:rsidP="00233366">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 xml:space="preserve">Irrelevant </w:t>
            </w:r>
          </w:p>
        </w:tc>
        <w:tc>
          <w:tcPr>
            <w:tcW w:w="1701" w:type="dxa"/>
            <w:shd w:val="clear" w:color="auto" w:fill="DAEEF3" w:themeFill="accent5" w:themeFillTint="33"/>
            <w:vAlign w:val="center"/>
          </w:tcPr>
          <w:p w:rsidR="00054501" w:rsidRPr="00AF27C1" w:rsidRDefault="00097CCD" w:rsidP="00233366">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Not relevant at all</w:t>
            </w:r>
          </w:p>
        </w:tc>
      </w:tr>
      <w:tr w:rsidR="00054501" w:rsidRPr="00233366" w:rsidTr="005D2B45">
        <w:trPr>
          <w:trHeight w:val="643"/>
        </w:trPr>
        <w:tc>
          <w:tcPr>
            <w:tcW w:w="2235" w:type="dxa"/>
            <w:shd w:val="clear" w:color="auto" w:fill="DAEEF3" w:themeFill="accent5" w:themeFillTint="33"/>
            <w:vAlign w:val="center"/>
          </w:tcPr>
          <w:p w:rsidR="00054501" w:rsidRPr="00233366" w:rsidRDefault="00097CC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Accounting and Auditing Organization for Islamic Financial Institutions (AAOIFI)</w:t>
            </w:r>
          </w:p>
        </w:tc>
        <w:tc>
          <w:tcPr>
            <w:tcW w:w="1396" w:type="dxa"/>
            <w:vAlign w:val="center"/>
          </w:tcPr>
          <w:p w:rsidR="00054501" w:rsidRPr="00233366" w:rsidRDefault="00054501" w:rsidP="00233366">
            <w:pPr>
              <w:tabs>
                <w:tab w:val="left" w:pos="1093"/>
              </w:tabs>
              <w:spacing w:after="120" w:line="288" w:lineRule="auto"/>
              <w:rPr>
                <w:rFonts w:ascii="Times New Roman" w:hAnsi="Times New Roman" w:cs="Times New Roman"/>
                <w:sz w:val="24"/>
                <w:szCs w:val="24"/>
                <w:lang w:val="en-US"/>
              </w:rPr>
            </w:pPr>
          </w:p>
        </w:tc>
        <w:tc>
          <w:tcPr>
            <w:tcW w:w="1439" w:type="dxa"/>
            <w:vAlign w:val="center"/>
          </w:tcPr>
          <w:p w:rsidR="00054501" w:rsidRPr="00233366" w:rsidRDefault="00054501" w:rsidP="00233366">
            <w:pPr>
              <w:tabs>
                <w:tab w:val="left" w:pos="1093"/>
              </w:tabs>
              <w:spacing w:after="120" w:line="288" w:lineRule="auto"/>
              <w:rPr>
                <w:rFonts w:ascii="Times New Roman" w:hAnsi="Times New Roman" w:cs="Times New Roman"/>
                <w:sz w:val="24"/>
                <w:szCs w:val="24"/>
                <w:lang w:val="en-US"/>
              </w:rPr>
            </w:pPr>
          </w:p>
        </w:tc>
        <w:tc>
          <w:tcPr>
            <w:tcW w:w="1559" w:type="dxa"/>
            <w:vAlign w:val="center"/>
          </w:tcPr>
          <w:p w:rsidR="00054501" w:rsidRPr="00233366" w:rsidRDefault="00054501" w:rsidP="00233366">
            <w:pPr>
              <w:tabs>
                <w:tab w:val="left" w:pos="1093"/>
              </w:tabs>
              <w:spacing w:after="120" w:line="288" w:lineRule="auto"/>
              <w:rPr>
                <w:rFonts w:ascii="Times New Roman" w:hAnsi="Times New Roman" w:cs="Times New Roman"/>
                <w:sz w:val="24"/>
                <w:szCs w:val="24"/>
                <w:lang w:val="en-US"/>
              </w:rPr>
            </w:pPr>
          </w:p>
        </w:tc>
        <w:tc>
          <w:tcPr>
            <w:tcW w:w="1417" w:type="dxa"/>
            <w:vAlign w:val="center"/>
          </w:tcPr>
          <w:p w:rsidR="00054501" w:rsidRPr="00233366" w:rsidRDefault="00054501" w:rsidP="00233366">
            <w:pPr>
              <w:tabs>
                <w:tab w:val="left" w:pos="1093"/>
              </w:tabs>
              <w:spacing w:after="120" w:line="288" w:lineRule="auto"/>
              <w:rPr>
                <w:rFonts w:ascii="Times New Roman" w:hAnsi="Times New Roman" w:cs="Times New Roman"/>
                <w:sz w:val="24"/>
                <w:szCs w:val="24"/>
                <w:lang w:val="en-US"/>
              </w:rPr>
            </w:pPr>
          </w:p>
        </w:tc>
        <w:tc>
          <w:tcPr>
            <w:tcW w:w="1701" w:type="dxa"/>
            <w:vAlign w:val="center"/>
          </w:tcPr>
          <w:p w:rsidR="00054501" w:rsidRPr="00233366" w:rsidRDefault="00054501" w:rsidP="00233366">
            <w:pPr>
              <w:tabs>
                <w:tab w:val="left" w:pos="1093"/>
              </w:tabs>
              <w:spacing w:after="120" w:line="288" w:lineRule="auto"/>
              <w:rPr>
                <w:rFonts w:ascii="Times New Roman" w:hAnsi="Times New Roman" w:cs="Times New Roman"/>
                <w:sz w:val="24"/>
                <w:szCs w:val="24"/>
                <w:lang w:val="en-US"/>
              </w:rPr>
            </w:pPr>
          </w:p>
        </w:tc>
      </w:tr>
      <w:tr w:rsidR="001F55BA" w:rsidRPr="00233366" w:rsidTr="005D2B45">
        <w:tc>
          <w:tcPr>
            <w:tcW w:w="2235" w:type="dxa"/>
            <w:shd w:val="clear" w:color="auto" w:fill="DAEEF3" w:themeFill="accent5" w:themeFillTint="33"/>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International Islamic Financial Market (IIFM)</w:t>
            </w:r>
          </w:p>
        </w:tc>
        <w:tc>
          <w:tcPr>
            <w:tcW w:w="1396"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c>
          <w:tcPr>
            <w:tcW w:w="1439"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c>
          <w:tcPr>
            <w:tcW w:w="1559"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c>
          <w:tcPr>
            <w:tcW w:w="1417"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c>
          <w:tcPr>
            <w:tcW w:w="1701"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r>
      <w:tr w:rsidR="001F55BA" w:rsidRPr="00233366" w:rsidTr="005D2B45">
        <w:tc>
          <w:tcPr>
            <w:tcW w:w="2235" w:type="dxa"/>
            <w:shd w:val="clear" w:color="auto" w:fill="DAEEF3" w:themeFill="accent5" w:themeFillTint="33"/>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International Monetary Fund (IMF)</w:t>
            </w:r>
          </w:p>
        </w:tc>
        <w:tc>
          <w:tcPr>
            <w:tcW w:w="1396"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c>
          <w:tcPr>
            <w:tcW w:w="1439"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c>
          <w:tcPr>
            <w:tcW w:w="1559"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c>
          <w:tcPr>
            <w:tcW w:w="1417"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c>
          <w:tcPr>
            <w:tcW w:w="1701"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r>
      <w:tr w:rsidR="001F55BA" w:rsidRPr="00233366" w:rsidTr="005D2B45">
        <w:tc>
          <w:tcPr>
            <w:tcW w:w="2235" w:type="dxa"/>
            <w:shd w:val="clear" w:color="auto" w:fill="DAEEF3" w:themeFill="accent5" w:themeFillTint="33"/>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Islamic Development Bank Group (IDBG)</w:t>
            </w:r>
          </w:p>
        </w:tc>
        <w:tc>
          <w:tcPr>
            <w:tcW w:w="1396"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c>
          <w:tcPr>
            <w:tcW w:w="1439"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c>
          <w:tcPr>
            <w:tcW w:w="1559"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c>
          <w:tcPr>
            <w:tcW w:w="1417"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c>
          <w:tcPr>
            <w:tcW w:w="1701"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r>
      <w:tr w:rsidR="00054501" w:rsidRPr="00233366" w:rsidTr="005D2B45">
        <w:tc>
          <w:tcPr>
            <w:tcW w:w="2235" w:type="dxa"/>
            <w:shd w:val="clear" w:color="auto" w:fill="DAEEF3" w:themeFill="accent5" w:themeFillTint="33"/>
            <w:vAlign w:val="center"/>
          </w:tcPr>
          <w:p w:rsidR="00054501" w:rsidRPr="00233366" w:rsidRDefault="001F55BA"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Islamic Financial Services Board (IFSB) </w:t>
            </w:r>
          </w:p>
        </w:tc>
        <w:tc>
          <w:tcPr>
            <w:tcW w:w="1396" w:type="dxa"/>
            <w:vAlign w:val="center"/>
          </w:tcPr>
          <w:p w:rsidR="00054501" w:rsidRPr="00233366" w:rsidRDefault="00054501" w:rsidP="00233366">
            <w:pPr>
              <w:tabs>
                <w:tab w:val="left" w:pos="1093"/>
              </w:tabs>
              <w:spacing w:after="120" w:line="288" w:lineRule="auto"/>
              <w:rPr>
                <w:rFonts w:ascii="Times New Roman" w:hAnsi="Times New Roman" w:cs="Times New Roman"/>
                <w:sz w:val="24"/>
                <w:szCs w:val="24"/>
                <w:lang w:val="en-US"/>
              </w:rPr>
            </w:pPr>
          </w:p>
        </w:tc>
        <w:tc>
          <w:tcPr>
            <w:tcW w:w="1439" w:type="dxa"/>
            <w:vAlign w:val="center"/>
          </w:tcPr>
          <w:p w:rsidR="00054501" w:rsidRPr="00233366" w:rsidRDefault="00054501" w:rsidP="00233366">
            <w:pPr>
              <w:tabs>
                <w:tab w:val="left" w:pos="1093"/>
              </w:tabs>
              <w:spacing w:after="120" w:line="288" w:lineRule="auto"/>
              <w:rPr>
                <w:rFonts w:ascii="Times New Roman" w:hAnsi="Times New Roman" w:cs="Times New Roman"/>
                <w:sz w:val="24"/>
                <w:szCs w:val="24"/>
                <w:lang w:val="en-US"/>
              </w:rPr>
            </w:pPr>
          </w:p>
        </w:tc>
        <w:tc>
          <w:tcPr>
            <w:tcW w:w="1559" w:type="dxa"/>
            <w:vAlign w:val="center"/>
          </w:tcPr>
          <w:p w:rsidR="00054501" w:rsidRPr="00233366" w:rsidRDefault="00054501" w:rsidP="00233366">
            <w:pPr>
              <w:tabs>
                <w:tab w:val="left" w:pos="1093"/>
              </w:tabs>
              <w:spacing w:after="120" w:line="288" w:lineRule="auto"/>
              <w:rPr>
                <w:rFonts w:ascii="Times New Roman" w:hAnsi="Times New Roman" w:cs="Times New Roman"/>
                <w:sz w:val="24"/>
                <w:szCs w:val="24"/>
                <w:lang w:val="en-US"/>
              </w:rPr>
            </w:pPr>
          </w:p>
        </w:tc>
        <w:tc>
          <w:tcPr>
            <w:tcW w:w="1417" w:type="dxa"/>
            <w:vAlign w:val="center"/>
          </w:tcPr>
          <w:p w:rsidR="00054501" w:rsidRPr="00233366" w:rsidRDefault="00054501" w:rsidP="00233366">
            <w:pPr>
              <w:tabs>
                <w:tab w:val="left" w:pos="1093"/>
              </w:tabs>
              <w:spacing w:after="120" w:line="288" w:lineRule="auto"/>
              <w:rPr>
                <w:rFonts w:ascii="Times New Roman" w:hAnsi="Times New Roman" w:cs="Times New Roman"/>
                <w:sz w:val="24"/>
                <w:szCs w:val="24"/>
                <w:lang w:val="en-US"/>
              </w:rPr>
            </w:pPr>
          </w:p>
        </w:tc>
        <w:tc>
          <w:tcPr>
            <w:tcW w:w="1701" w:type="dxa"/>
            <w:vAlign w:val="center"/>
          </w:tcPr>
          <w:p w:rsidR="00054501" w:rsidRPr="00233366" w:rsidRDefault="00054501" w:rsidP="00233366">
            <w:pPr>
              <w:tabs>
                <w:tab w:val="left" w:pos="1093"/>
              </w:tabs>
              <w:spacing w:after="120" w:line="288" w:lineRule="auto"/>
              <w:rPr>
                <w:rFonts w:ascii="Times New Roman" w:hAnsi="Times New Roman" w:cs="Times New Roman"/>
                <w:sz w:val="24"/>
                <w:szCs w:val="24"/>
                <w:lang w:val="en-US"/>
              </w:rPr>
            </w:pPr>
          </w:p>
        </w:tc>
      </w:tr>
      <w:tr w:rsidR="001F55BA" w:rsidRPr="00233366" w:rsidTr="005D2B45">
        <w:trPr>
          <w:trHeight w:val="535"/>
        </w:trPr>
        <w:tc>
          <w:tcPr>
            <w:tcW w:w="2235" w:type="dxa"/>
            <w:shd w:val="clear" w:color="auto" w:fill="DAEEF3" w:themeFill="accent5" w:themeFillTint="33"/>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World Bank </w:t>
            </w:r>
          </w:p>
        </w:tc>
        <w:tc>
          <w:tcPr>
            <w:tcW w:w="1396"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c>
          <w:tcPr>
            <w:tcW w:w="1439"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c>
          <w:tcPr>
            <w:tcW w:w="1559"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c>
          <w:tcPr>
            <w:tcW w:w="1417"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c>
          <w:tcPr>
            <w:tcW w:w="1701" w:type="dxa"/>
            <w:vAlign w:val="center"/>
          </w:tcPr>
          <w:p w:rsidR="001F55BA" w:rsidRPr="00233366" w:rsidRDefault="001F55BA" w:rsidP="00233366">
            <w:pPr>
              <w:tabs>
                <w:tab w:val="left" w:pos="1093"/>
              </w:tabs>
              <w:spacing w:after="120" w:line="288" w:lineRule="auto"/>
              <w:rPr>
                <w:rFonts w:ascii="Times New Roman" w:hAnsi="Times New Roman" w:cs="Times New Roman"/>
                <w:sz w:val="24"/>
                <w:szCs w:val="24"/>
                <w:lang w:val="en-US"/>
              </w:rPr>
            </w:pPr>
          </w:p>
        </w:tc>
      </w:tr>
    </w:tbl>
    <w:p w:rsidR="00054501" w:rsidRPr="00670E03" w:rsidRDefault="00054501" w:rsidP="00233366">
      <w:pPr>
        <w:tabs>
          <w:tab w:val="left" w:pos="1093"/>
        </w:tabs>
        <w:spacing w:after="120" w:line="288" w:lineRule="auto"/>
        <w:jc w:val="both"/>
        <w:rPr>
          <w:rFonts w:ascii="Times New Roman" w:hAnsi="Times New Roman" w:cs="Times New Roman"/>
          <w:sz w:val="8"/>
          <w:szCs w:val="24"/>
          <w:lang w:val="en-US"/>
        </w:rPr>
      </w:pPr>
    </w:p>
    <w:tbl>
      <w:tblPr>
        <w:tblStyle w:val="TableGrid"/>
        <w:tblW w:w="9747" w:type="dxa"/>
        <w:tblLook w:val="04A0" w:firstRow="1" w:lastRow="0" w:firstColumn="1" w:lastColumn="0" w:noHBand="0" w:noVBand="1"/>
      </w:tblPr>
      <w:tblGrid>
        <w:gridCol w:w="516"/>
        <w:gridCol w:w="3278"/>
        <w:gridCol w:w="5953"/>
      </w:tblGrid>
      <w:tr w:rsidR="001F55BA" w:rsidRPr="00233366" w:rsidTr="00977B74">
        <w:trPr>
          <w:trHeight w:val="1516"/>
        </w:trPr>
        <w:tc>
          <w:tcPr>
            <w:tcW w:w="0" w:type="auto"/>
            <w:shd w:val="clear" w:color="auto" w:fill="DAEEF3" w:themeFill="accent5" w:themeFillTint="33"/>
            <w:vAlign w:val="center"/>
          </w:tcPr>
          <w:p w:rsidR="001F55BA" w:rsidRPr="00233366" w:rsidRDefault="001F55BA"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2.7</w:t>
            </w:r>
          </w:p>
        </w:tc>
        <w:tc>
          <w:tcPr>
            <w:tcW w:w="3278" w:type="dxa"/>
            <w:shd w:val="clear" w:color="auto" w:fill="DAEEF3" w:themeFill="accent5" w:themeFillTint="33"/>
            <w:vAlign w:val="center"/>
          </w:tcPr>
          <w:p w:rsidR="001F55BA" w:rsidRPr="005D2B45" w:rsidRDefault="001F55BA" w:rsidP="00233366">
            <w:pPr>
              <w:tabs>
                <w:tab w:val="left" w:pos="1093"/>
              </w:tabs>
              <w:spacing w:after="120" w:line="288" w:lineRule="auto"/>
              <w:rPr>
                <w:rFonts w:ascii="Times New Roman" w:hAnsi="Times New Roman" w:cs="Times New Roman"/>
                <w:b/>
                <w:sz w:val="24"/>
                <w:szCs w:val="24"/>
                <w:lang w:val="en-US"/>
              </w:rPr>
            </w:pPr>
            <w:r w:rsidRPr="005D2B45">
              <w:rPr>
                <w:rFonts w:ascii="Times New Roman" w:hAnsi="Times New Roman" w:cs="Times New Roman"/>
                <w:b/>
                <w:sz w:val="24"/>
                <w:szCs w:val="24"/>
                <w:lang w:val="en-US"/>
              </w:rPr>
              <w:t xml:space="preserve">Please specify any other institution you think as relevant? </w:t>
            </w:r>
          </w:p>
        </w:tc>
        <w:tc>
          <w:tcPr>
            <w:tcW w:w="5953" w:type="dxa"/>
            <w:vAlign w:val="center"/>
          </w:tcPr>
          <w:p w:rsidR="001F55BA" w:rsidRDefault="001F55BA"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5D2B45" w:rsidRPr="00233366" w:rsidRDefault="005D2B45" w:rsidP="00233366">
            <w:pPr>
              <w:tabs>
                <w:tab w:val="left" w:pos="1093"/>
              </w:tabs>
              <w:spacing w:after="120" w:line="288" w:lineRule="auto"/>
              <w:rPr>
                <w:rFonts w:ascii="Times New Roman" w:hAnsi="Times New Roman" w:cs="Times New Roman"/>
                <w:sz w:val="24"/>
                <w:szCs w:val="24"/>
                <w:lang w:val="en-US"/>
              </w:rPr>
            </w:pPr>
          </w:p>
        </w:tc>
      </w:tr>
    </w:tbl>
    <w:p w:rsidR="00977B74" w:rsidRDefault="00977B74">
      <w:pPr>
        <w:rPr>
          <w:rFonts w:ascii="Times New Roman" w:hAnsi="Times New Roman" w:cs="Times New Roman"/>
          <w:sz w:val="16"/>
          <w:szCs w:val="24"/>
          <w:lang w:val="en-US"/>
        </w:rPr>
      </w:pPr>
      <w:r>
        <w:rPr>
          <w:rFonts w:ascii="Times New Roman" w:hAnsi="Times New Roman" w:cs="Times New Roman"/>
          <w:sz w:val="16"/>
          <w:szCs w:val="24"/>
          <w:lang w:val="en-US"/>
        </w:rPr>
        <w:br w:type="page"/>
      </w:r>
    </w:p>
    <w:p w:rsidR="001F55BA" w:rsidRPr="009C68C0" w:rsidRDefault="001F55BA" w:rsidP="00233366">
      <w:pPr>
        <w:spacing w:after="120" w:line="288" w:lineRule="auto"/>
        <w:rPr>
          <w:rFonts w:ascii="Times New Roman" w:hAnsi="Times New Roman" w:cs="Times New Roman"/>
          <w:sz w:val="10"/>
          <w:szCs w:val="24"/>
          <w:lang w:val="en-US"/>
        </w:rPr>
      </w:pPr>
    </w:p>
    <w:tbl>
      <w:tblPr>
        <w:tblStyle w:val="TableGrid"/>
        <w:tblW w:w="9747" w:type="dxa"/>
        <w:shd w:val="clear" w:color="auto" w:fill="00B0F0"/>
        <w:tblLook w:val="04A0" w:firstRow="1" w:lastRow="0" w:firstColumn="1" w:lastColumn="0" w:noHBand="0" w:noVBand="1"/>
      </w:tblPr>
      <w:tblGrid>
        <w:gridCol w:w="9747"/>
      </w:tblGrid>
      <w:tr w:rsidR="001F55BA" w:rsidRPr="00AF27C1" w:rsidTr="005D2B45">
        <w:trPr>
          <w:trHeight w:val="619"/>
        </w:trPr>
        <w:tc>
          <w:tcPr>
            <w:tcW w:w="9747" w:type="dxa"/>
            <w:shd w:val="clear" w:color="auto" w:fill="00B0F0"/>
            <w:vAlign w:val="center"/>
          </w:tcPr>
          <w:p w:rsidR="001F55BA" w:rsidRPr="00AF27C1" w:rsidRDefault="001F55BA" w:rsidP="00233366">
            <w:pPr>
              <w:pStyle w:val="ListParagraph"/>
              <w:spacing w:after="120" w:line="288" w:lineRule="auto"/>
              <w:ind w:left="0"/>
              <w:contextualSpacing w:val="0"/>
              <w:rPr>
                <w:rFonts w:ascii="Times New Roman" w:hAnsi="Times New Roman" w:cs="Times New Roman"/>
                <w:sz w:val="28"/>
                <w:szCs w:val="24"/>
                <w:lang w:val="en-US"/>
              </w:rPr>
            </w:pPr>
            <w:r w:rsidRPr="00AF27C1">
              <w:rPr>
                <w:rFonts w:ascii="Times New Roman" w:hAnsi="Times New Roman" w:cs="Times New Roman"/>
                <w:b/>
                <w:sz w:val="28"/>
                <w:szCs w:val="24"/>
                <w:lang w:val="en-US"/>
              </w:rPr>
              <w:t>PART III: FEASIBILITY AND METHODOLOGY OF THE PROJECT</w:t>
            </w:r>
          </w:p>
        </w:tc>
      </w:tr>
    </w:tbl>
    <w:p w:rsidR="001F55BA" w:rsidRPr="005D2B45" w:rsidRDefault="001F55BA" w:rsidP="00233366">
      <w:pPr>
        <w:pStyle w:val="ListParagraph"/>
        <w:spacing w:after="120" w:line="288" w:lineRule="auto"/>
        <w:ind w:left="360"/>
        <w:contextualSpacing w:val="0"/>
        <w:jc w:val="both"/>
        <w:rPr>
          <w:rFonts w:ascii="Times New Roman" w:hAnsi="Times New Roman" w:cs="Times New Roman"/>
          <w:sz w:val="12"/>
          <w:szCs w:val="24"/>
          <w:lang w:val="en-US"/>
        </w:rPr>
      </w:pPr>
    </w:p>
    <w:tbl>
      <w:tblPr>
        <w:tblStyle w:val="TableGrid"/>
        <w:tblW w:w="0" w:type="auto"/>
        <w:shd w:val="clear" w:color="auto" w:fill="DAEEF3" w:themeFill="accent5" w:themeFillTint="33"/>
        <w:tblLook w:val="04A0" w:firstRow="1" w:lastRow="0" w:firstColumn="1" w:lastColumn="0" w:noHBand="0" w:noVBand="1"/>
      </w:tblPr>
      <w:tblGrid>
        <w:gridCol w:w="576"/>
        <w:gridCol w:w="9278"/>
      </w:tblGrid>
      <w:tr w:rsidR="009E5F0A" w:rsidRPr="00233366" w:rsidTr="009E5F0A">
        <w:tc>
          <w:tcPr>
            <w:tcW w:w="0" w:type="auto"/>
            <w:shd w:val="clear" w:color="auto" w:fill="DAEEF3" w:themeFill="accent5" w:themeFillTint="33"/>
            <w:vAlign w:val="center"/>
          </w:tcPr>
          <w:p w:rsidR="009E5F0A" w:rsidRPr="00233366" w:rsidRDefault="009E5F0A" w:rsidP="00233366">
            <w:pPr>
              <w:pStyle w:val="ListParagraph"/>
              <w:spacing w:after="120" w:line="288" w:lineRule="auto"/>
              <w:ind w:left="0"/>
              <w:contextualSpacing w:val="0"/>
              <w:rPr>
                <w:rFonts w:ascii="Times New Roman" w:hAnsi="Times New Roman" w:cs="Times New Roman"/>
                <w:sz w:val="24"/>
                <w:szCs w:val="24"/>
                <w:lang w:val="en-US"/>
              </w:rPr>
            </w:pPr>
            <w:r w:rsidRPr="00233366">
              <w:rPr>
                <w:rFonts w:ascii="Times New Roman" w:hAnsi="Times New Roman" w:cs="Times New Roman"/>
                <w:b/>
                <w:sz w:val="24"/>
                <w:szCs w:val="24"/>
                <w:lang w:val="en-US"/>
              </w:rPr>
              <w:t>3.1.</w:t>
            </w:r>
            <w:r w:rsidRPr="00233366">
              <w:rPr>
                <w:rFonts w:ascii="Times New Roman" w:hAnsi="Times New Roman" w:cs="Times New Roman"/>
                <w:sz w:val="24"/>
                <w:szCs w:val="24"/>
                <w:lang w:val="en-US"/>
              </w:rPr>
              <w:t xml:space="preserve"> </w:t>
            </w:r>
          </w:p>
        </w:tc>
        <w:tc>
          <w:tcPr>
            <w:tcW w:w="0" w:type="auto"/>
            <w:shd w:val="clear" w:color="auto" w:fill="DAEEF3" w:themeFill="accent5" w:themeFillTint="33"/>
            <w:vAlign w:val="center"/>
          </w:tcPr>
          <w:p w:rsidR="009E5F0A" w:rsidRPr="00233366" w:rsidRDefault="009E5F0A" w:rsidP="00233366">
            <w:pPr>
              <w:pStyle w:val="ListParagraph"/>
              <w:spacing w:after="120" w:line="288" w:lineRule="auto"/>
              <w:ind w:left="0"/>
              <w:contextualSpacing w:val="0"/>
              <w:rPr>
                <w:rFonts w:ascii="Times New Roman" w:hAnsi="Times New Roman" w:cs="Times New Roman"/>
                <w:sz w:val="24"/>
                <w:szCs w:val="24"/>
                <w:lang w:val="en-US"/>
              </w:rPr>
            </w:pPr>
            <w:r w:rsidRPr="00233366">
              <w:rPr>
                <w:rFonts w:ascii="Times New Roman" w:hAnsi="Times New Roman" w:cs="Times New Roman"/>
                <w:sz w:val="24"/>
                <w:szCs w:val="24"/>
                <w:lang w:val="en-US"/>
              </w:rPr>
              <w:t>What do you think about the feasibility of the project to compile a database composed of aggregated data on Islamic finance sectors by an international institution like SESRIC?</w:t>
            </w:r>
          </w:p>
        </w:tc>
      </w:tr>
    </w:tbl>
    <w:p w:rsidR="008C660E" w:rsidRPr="005D2B45" w:rsidRDefault="008C660E" w:rsidP="00233366">
      <w:pPr>
        <w:pStyle w:val="ListParagraph"/>
        <w:spacing w:after="120" w:line="288" w:lineRule="auto"/>
        <w:ind w:left="0"/>
        <w:contextualSpacing w:val="0"/>
        <w:jc w:val="both"/>
        <w:rPr>
          <w:rFonts w:ascii="Times New Roman" w:hAnsi="Times New Roman" w:cs="Times New Roman"/>
          <w:sz w:val="12"/>
          <w:szCs w:val="24"/>
          <w:lang w:val="en-US"/>
        </w:rPr>
      </w:pPr>
    </w:p>
    <w:tbl>
      <w:tblPr>
        <w:tblStyle w:val="TableGrid"/>
        <w:tblW w:w="9747" w:type="dxa"/>
        <w:shd w:val="clear" w:color="auto" w:fill="DAEEF3" w:themeFill="accent5" w:themeFillTint="33"/>
        <w:tblLook w:val="04A0" w:firstRow="1" w:lastRow="0" w:firstColumn="1" w:lastColumn="0" w:noHBand="0" w:noVBand="1"/>
      </w:tblPr>
      <w:tblGrid>
        <w:gridCol w:w="7938"/>
        <w:gridCol w:w="1809"/>
      </w:tblGrid>
      <w:tr w:rsidR="008C660E" w:rsidRPr="00233366" w:rsidTr="005D2B45">
        <w:trPr>
          <w:trHeight w:val="607"/>
        </w:trPr>
        <w:tc>
          <w:tcPr>
            <w:tcW w:w="7938" w:type="dxa"/>
            <w:shd w:val="clear" w:color="auto" w:fill="DAEEF3" w:themeFill="accent5" w:themeFillTint="33"/>
            <w:vAlign w:val="center"/>
          </w:tcPr>
          <w:p w:rsidR="008C660E" w:rsidRPr="00233366" w:rsidRDefault="005D2B45" w:rsidP="00233366">
            <w:pPr>
              <w:pStyle w:val="ListParagraph"/>
              <w:spacing w:after="120" w:line="288"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YES</w:t>
            </w:r>
            <w:r w:rsidR="008C660E" w:rsidRPr="00233366">
              <w:rPr>
                <w:rFonts w:ascii="Times New Roman" w:hAnsi="Times New Roman" w:cs="Times New Roman"/>
                <w:sz w:val="24"/>
                <w:szCs w:val="24"/>
                <w:lang w:val="en-US"/>
              </w:rPr>
              <w:t>, it is feasible.</w:t>
            </w:r>
          </w:p>
        </w:tc>
        <w:tc>
          <w:tcPr>
            <w:tcW w:w="1809" w:type="dxa"/>
            <w:shd w:val="clear" w:color="auto" w:fill="auto"/>
            <w:vAlign w:val="center"/>
          </w:tcPr>
          <w:p w:rsidR="008C660E" w:rsidRPr="00233366" w:rsidRDefault="008C660E" w:rsidP="00233366">
            <w:pPr>
              <w:pStyle w:val="ListParagraph"/>
              <w:spacing w:after="120" w:line="288" w:lineRule="auto"/>
              <w:ind w:left="0"/>
              <w:contextualSpacing w:val="0"/>
              <w:rPr>
                <w:rFonts w:ascii="Times New Roman" w:hAnsi="Times New Roman" w:cs="Times New Roman"/>
                <w:sz w:val="24"/>
                <w:szCs w:val="24"/>
                <w:lang w:val="en-US"/>
              </w:rPr>
            </w:pPr>
          </w:p>
        </w:tc>
      </w:tr>
      <w:tr w:rsidR="008C660E" w:rsidRPr="00233366" w:rsidTr="005D2B45">
        <w:tc>
          <w:tcPr>
            <w:tcW w:w="7938" w:type="dxa"/>
            <w:shd w:val="clear" w:color="auto" w:fill="DAEEF3" w:themeFill="accent5" w:themeFillTint="33"/>
            <w:vAlign w:val="center"/>
          </w:tcPr>
          <w:p w:rsidR="008C660E" w:rsidRPr="00233366" w:rsidRDefault="005D2B45" w:rsidP="00233366">
            <w:pPr>
              <w:pStyle w:val="ListParagraph"/>
              <w:spacing w:after="120" w:line="288"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YES, </w:t>
            </w:r>
            <w:r w:rsidR="008C660E" w:rsidRPr="00233366">
              <w:rPr>
                <w:rFonts w:ascii="Times New Roman" w:hAnsi="Times New Roman" w:cs="Times New Roman"/>
                <w:sz w:val="24"/>
                <w:szCs w:val="24"/>
                <w:lang w:val="en-US"/>
              </w:rPr>
              <w:t>it is feasible but requires complimentary efforts and resources several international institutions.</w:t>
            </w:r>
          </w:p>
        </w:tc>
        <w:tc>
          <w:tcPr>
            <w:tcW w:w="1809" w:type="dxa"/>
            <w:shd w:val="clear" w:color="auto" w:fill="auto"/>
            <w:vAlign w:val="center"/>
          </w:tcPr>
          <w:p w:rsidR="008C660E" w:rsidRPr="00233366" w:rsidRDefault="008C660E" w:rsidP="00233366">
            <w:pPr>
              <w:pStyle w:val="ListParagraph"/>
              <w:spacing w:after="120" w:line="288" w:lineRule="auto"/>
              <w:ind w:left="0"/>
              <w:contextualSpacing w:val="0"/>
              <w:rPr>
                <w:rFonts w:ascii="Times New Roman" w:hAnsi="Times New Roman" w:cs="Times New Roman"/>
                <w:sz w:val="24"/>
                <w:szCs w:val="24"/>
                <w:lang w:val="en-US"/>
              </w:rPr>
            </w:pPr>
          </w:p>
        </w:tc>
      </w:tr>
      <w:tr w:rsidR="008C660E" w:rsidRPr="00233366" w:rsidTr="005D2B45">
        <w:tc>
          <w:tcPr>
            <w:tcW w:w="7938" w:type="dxa"/>
            <w:shd w:val="clear" w:color="auto" w:fill="DAEEF3" w:themeFill="accent5" w:themeFillTint="33"/>
            <w:vAlign w:val="center"/>
          </w:tcPr>
          <w:p w:rsidR="008C660E" w:rsidRPr="00233366" w:rsidRDefault="005D2B45" w:rsidP="00233366">
            <w:pPr>
              <w:tabs>
                <w:tab w:val="left" w:pos="1093"/>
              </w:tabs>
              <w:spacing w:after="120" w:line="288" w:lineRule="auto"/>
              <w:rPr>
                <w:rFonts w:ascii="Times New Roman" w:hAnsi="Times New Roman" w:cs="Times New Roman"/>
                <w:sz w:val="24"/>
                <w:szCs w:val="24"/>
                <w:lang w:val="en-US"/>
              </w:rPr>
            </w:pPr>
            <w:r>
              <w:rPr>
                <w:rFonts w:ascii="Times New Roman" w:hAnsi="Times New Roman" w:cs="Times New Roman"/>
                <w:sz w:val="24"/>
                <w:szCs w:val="24"/>
                <w:lang w:val="en-US"/>
              </w:rPr>
              <w:t>NO</w:t>
            </w:r>
            <w:r w:rsidR="008C660E" w:rsidRPr="00233366">
              <w:rPr>
                <w:rFonts w:ascii="Times New Roman" w:hAnsi="Times New Roman" w:cs="Times New Roman"/>
                <w:sz w:val="24"/>
                <w:szCs w:val="24"/>
                <w:lang w:val="en-US"/>
              </w:rPr>
              <w:t xml:space="preserve">, it is not feasible given remarkable amount of resources required to collect the data needed to compile the database. </w:t>
            </w:r>
          </w:p>
        </w:tc>
        <w:tc>
          <w:tcPr>
            <w:tcW w:w="1809" w:type="dxa"/>
            <w:shd w:val="clear" w:color="auto" w:fill="auto"/>
            <w:vAlign w:val="center"/>
          </w:tcPr>
          <w:p w:rsidR="008C660E" w:rsidRPr="00233366" w:rsidRDefault="008C660E" w:rsidP="00233366">
            <w:pPr>
              <w:pStyle w:val="ListParagraph"/>
              <w:spacing w:after="120" w:line="288" w:lineRule="auto"/>
              <w:ind w:left="0"/>
              <w:contextualSpacing w:val="0"/>
              <w:rPr>
                <w:rFonts w:ascii="Times New Roman" w:hAnsi="Times New Roman" w:cs="Times New Roman"/>
                <w:sz w:val="24"/>
                <w:szCs w:val="24"/>
                <w:lang w:val="en-US"/>
              </w:rPr>
            </w:pPr>
          </w:p>
        </w:tc>
      </w:tr>
    </w:tbl>
    <w:p w:rsidR="008C660E" w:rsidRPr="009C68C0" w:rsidRDefault="008C660E" w:rsidP="00233366">
      <w:pPr>
        <w:pStyle w:val="ListParagraph"/>
        <w:spacing w:after="120" w:line="288" w:lineRule="auto"/>
        <w:ind w:left="0"/>
        <w:contextualSpacing w:val="0"/>
        <w:jc w:val="both"/>
        <w:rPr>
          <w:rFonts w:ascii="Times New Roman" w:hAnsi="Times New Roman" w:cs="Times New Roman"/>
          <w:sz w:val="2"/>
          <w:szCs w:val="24"/>
          <w:lang w:val="en-US"/>
        </w:rPr>
      </w:pPr>
    </w:p>
    <w:tbl>
      <w:tblPr>
        <w:tblStyle w:val="TableGrid"/>
        <w:tblW w:w="9747" w:type="dxa"/>
        <w:tblLook w:val="04A0" w:firstRow="1" w:lastRow="0" w:firstColumn="1" w:lastColumn="0" w:noHBand="0" w:noVBand="1"/>
      </w:tblPr>
      <w:tblGrid>
        <w:gridCol w:w="2673"/>
        <w:gridCol w:w="7074"/>
      </w:tblGrid>
      <w:tr w:rsidR="008C660E" w:rsidRPr="00233366" w:rsidTr="005D2B45">
        <w:trPr>
          <w:trHeight w:val="1516"/>
        </w:trPr>
        <w:tc>
          <w:tcPr>
            <w:tcW w:w="2673" w:type="dxa"/>
            <w:shd w:val="clear" w:color="auto" w:fill="DAEEF3" w:themeFill="accent5" w:themeFillTint="33"/>
            <w:vAlign w:val="center"/>
          </w:tcPr>
          <w:p w:rsidR="008C660E" w:rsidRPr="009C68C0" w:rsidRDefault="008C660E" w:rsidP="00233366">
            <w:pPr>
              <w:tabs>
                <w:tab w:val="left" w:pos="1093"/>
              </w:tabs>
              <w:spacing w:after="120" w:line="288" w:lineRule="auto"/>
              <w:rPr>
                <w:rFonts w:ascii="Times New Roman" w:hAnsi="Times New Roman" w:cs="Times New Roman"/>
                <w:b/>
                <w:sz w:val="24"/>
                <w:szCs w:val="24"/>
                <w:lang w:val="en-US"/>
              </w:rPr>
            </w:pPr>
            <w:r w:rsidRPr="009C68C0">
              <w:rPr>
                <w:rFonts w:ascii="Times New Roman" w:hAnsi="Times New Roman" w:cs="Times New Roman"/>
                <w:b/>
                <w:sz w:val="24"/>
                <w:szCs w:val="24"/>
                <w:lang w:val="en-US"/>
              </w:rPr>
              <w:t xml:space="preserve">Please specify any other comment on the feasibility of the project  </w:t>
            </w:r>
          </w:p>
        </w:tc>
        <w:tc>
          <w:tcPr>
            <w:tcW w:w="7074" w:type="dxa"/>
            <w:vAlign w:val="center"/>
          </w:tcPr>
          <w:p w:rsidR="008C660E" w:rsidRDefault="008C660E"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9C68C0" w:rsidRDefault="009C68C0" w:rsidP="00233366">
            <w:pPr>
              <w:tabs>
                <w:tab w:val="left" w:pos="1093"/>
              </w:tabs>
              <w:spacing w:after="120" w:line="288" w:lineRule="auto"/>
              <w:rPr>
                <w:rFonts w:ascii="Times New Roman" w:hAnsi="Times New Roman" w:cs="Times New Roman"/>
                <w:sz w:val="24"/>
                <w:szCs w:val="24"/>
                <w:lang w:val="en-US"/>
              </w:rPr>
            </w:pPr>
          </w:p>
          <w:p w:rsidR="00670E03" w:rsidRPr="00233366" w:rsidRDefault="00670E03" w:rsidP="00233366">
            <w:pPr>
              <w:tabs>
                <w:tab w:val="left" w:pos="1093"/>
              </w:tabs>
              <w:spacing w:after="120" w:line="288" w:lineRule="auto"/>
              <w:rPr>
                <w:rFonts w:ascii="Times New Roman" w:hAnsi="Times New Roman" w:cs="Times New Roman"/>
                <w:sz w:val="24"/>
                <w:szCs w:val="24"/>
                <w:lang w:val="en-US"/>
              </w:rPr>
            </w:pPr>
          </w:p>
        </w:tc>
      </w:tr>
    </w:tbl>
    <w:p w:rsidR="008C660E" w:rsidRPr="005D2B45" w:rsidRDefault="008C660E" w:rsidP="00233366">
      <w:pPr>
        <w:pStyle w:val="ListParagraph"/>
        <w:spacing w:after="120" w:line="288" w:lineRule="auto"/>
        <w:ind w:left="0"/>
        <w:contextualSpacing w:val="0"/>
        <w:jc w:val="both"/>
        <w:rPr>
          <w:rFonts w:ascii="Times New Roman" w:hAnsi="Times New Roman" w:cs="Times New Roman"/>
          <w:sz w:val="12"/>
          <w:szCs w:val="24"/>
          <w:lang w:val="en-US"/>
        </w:rPr>
      </w:pPr>
    </w:p>
    <w:tbl>
      <w:tblPr>
        <w:tblStyle w:val="TableGrid"/>
        <w:tblW w:w="9747" w:type="dxa"/>
        <w:shd w:val="clear" w:color="auto" w:fill="DAEEF3" w:themeFill="accent5" w:themeFillTint="33"/>
        <w:tblLook w:val="04A0" w:firstRow="1" w:lastRow="0" w:firstColumn="1" w:lastColumn="0" w:noHBand="0" w:noVBand="1"/>
      </w:tblPr>
      <w:tblGrid>
        <w:gridCol w:w="576"/>
        <w:gridCol w:w="4490"/>
        <w:gridCol w:w="2068"/>
        <w:gridCol w:w="2613"/>
      </w:tblGrid>
      <w:tr w:rsidR="00D33CEE" w:rsidRPr="00233366" w:rsidTr="005D2B45">
        <w:trPr>
          <w:trHeight w:val="823"/>
        </w:trPr>
        <w:tc>
          <w:tcPr>
            <w:tcW w:w="0" w:type="auto"/>
            <w:vMerge w:val="restart"/>
            <w:shd w:val="clear" w:color="auto" w:fill="DAEEF3" w:themeFill="accent5" w:themeFillTint="33"/>
            <w:vAlign w:val="center"/>
          </w:tcPr>
          <w:p w:rsidR="00D33CEE" w:rsidRPr="00233366" w:rsidRDefault="00D33CEE"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b/>
                <w:sz w:val="24"/>
                <w:szCs w:val="24"/>
                <w:lang w:val="en-US"/>
              </w:rPr>
              <w:t>3.2.</w:t>
            </w:r>
            <w:r w:rsidRPr="00233366">
              <w:rPr>
                <w:rFonts w:ascii="Times New Roman" w:hAnsi="Times New Roman" w:cs="Times New Roman"/>
                <w:sz w:val="24"/>
                <w:szCs w:val="24"/>
                <w:lang w:val="en-US"/>
              </w:rPr>
              <w:t xml:space="preserve"> </w:t>
            </w:r>
          </w:p>
        </w:tc>
        <w:tc>
          <w:tcPr>
            <w:tcW w:w="4490" w:type="dxa"/>
            <w:vMerge w:val="restart"/>
            <w:shd w:val="clear" w:color="auto" w:fill="DAEEF3" w:themeFill="accent5" w:themeFillTint="33"/>
            <w:vAlign w:val="center"/>
          </w:tcPr>
          <w:p w:rsidR="00D33CEE" w:rsidRPr="00233366" w:rsidRDefault="00D33CEE"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If you think that the project is feasible, how much time is needed to construct such a database from scratch to data collection phase? </w:t>
            </w:r>
          </w:p>
        </w:tc>
        <w:tc>
          <w:tcPr>
            <w:tcW w:w="2068" w:type="dxa"/>
            <w:shd w:val="clear" w:color="auto" w:fill="DAEEF3" w:themeFill="accent5" w:themeFillTint="33"/>
            <w:vAlign w:val="center"/>
          </w:tcPr>
          <w:p w:rsidR="00D33CEE" w:rsidRPr="00977B74" w:rsidRDefault="00D33CEE" w:rsidP="00233366">
            <w:pPr>
              <w:tabs>
                <w:tab w:val="left" w:pos="1093"/>
              </w:tabs>
              <w:spacing w:after="120" w:line="288" w:lineRule="auto"/>
              <w:rPr>
                <w:rFonts w:ascii="Times New Roman" w:hAnsi="Times New Roman" w:cs="Times New Roman"/>
                <w:i/>
                <w:sz w:val="24"/>
                <w:szCs w:val="24"/>
                <w:lang w:val="en-US"/>
              </w:rPr>
            </w:pPr>
            <w:r w:rsidRPr="00977B74">
              <w:rPr>
                <w:rFonts w:ascii="Times New Roman" w:hAnsi="Times New Roman" w:cs="Times New Roman"/>
                <w:i/>
                <w:sz w:val="24"/>
                <w:szCs w:val="24"/>
                <w:lang w:val="en-US"/>
              </w:rPr>
              <w:t>≤</w:t>
            </w:r>
            <w:r w:rsidRPr="00977B74">
              <w:rPr>
                <w:rFonts w:ascii="Times New Roman" w:hAnsi="Times New Roman" w:cs="Times New Roman"/>
                <w:i/>
                <w:sz w:val="24"/>
                <w:szCs w:val="24"/>
                <w:lang w:val="en-US"/>
              </w:rPr>
              <w:sym w:font="Symbol" w:char="F020"/>
            </w:r>
            <w:r w:rsidRPr="00977B74">
              <w:rPr>
                <w:rFonts w:ascii="Times New Roman" w:hAnsi="Times New Roman" w:cs="Times New Roman"/>
                <w:i/>
                <w:sz w:val="24"/>
                <w:szCs w:val="24"/>
                <w:lang w:val="en-US"/>
              </w:rPr>
              <w:t xml:space="preserve">1 year  </w:t>
            </w:r>
          </w:p>
        </w:tc>
        <w:tc>
          <w:tcPr>
            <w:tcW w:w="2613" w:type="dxa"/>
            <w:shd w:val="clear" w:color="auto" w:fill="auto"/>
            <w:vAlign w:val="center"/>
          </w:tcPr>
          <w:p w:rsidR="00D33CEE" w:rsidRPr="00233366" w:rsidRDefault="00D33CEE" w:rsidP="00233366">
            <w:pPr>
              <w:tabs>
                <w:tab w:val="left" w:pos="1093"/>
              </w:tabs>
              <w:spacing w:after="120" w:line="288" w:lineRule="auto"/>
              <w:rPr>
                <w:rFonts w:ascii="Times New Roman" w:hAnsi="Times New Roman" w:cs="Times New Roman"/>
                <w:sz w:val="24"/>
                <w:szCs w:val="24"/>
                <w:lang w:val="en-US"/>
              </w:rPr>
            </w:pPr>
          </w:p>
        </w:tc>
      </w:tr>
      <w:tr w:rsidR="00D33CEE" w:rsidRPr="00233366" w:rsidTr="005D2B45">
        <w:trPr>
          <w:trHeight w:val="805"/>
        </w:trPr>
        <w:tc>
          <w:tcPr>
            <w:tcW w:w="0" w:type="auto"/>
            <w:vMerge/>
            <w:shd w:val="clear" w:color="auto" w:fill="DAEEF3" w:themeFill="accent5" w:themeFillTint="33"/>
            <w:vAlign w:val="center"/>
          </w:tcPr>
          <w:p w:rsidR="00D33CEE" w:rsidRPr="00233366" w:rsidRDefault="00D33CEE" w:rsidP="00233366">
            <w:pPr>
              <w:tabs>
                <w:tab w:val="left" w:pos="1093"/>
              </w:tabs>
              <w:spacing w:after="120" w:line="288" w:lineRule="auto"/>
              <w:rPr>
                <w:rFonts w:ascii="Times New Roman" w:hAnsi="Times New Roman" w:cs="Times New Roman"/>
                <w:b/>
                <w:sz w:val="24"/>
                <w:szCs w:val="24"/>
                <w:lang w:val="en-US"/>
              </w:rPr>
            </w:pPr>
          </w:p>
        </w:tc>
        <w:tc>
          <w:tcPr>
            <w:tcW w:w="4490" w:type="dxa"/>
            <w:vMerge/>
            <w:shd w:val="clear" w:color="auto" w:fill="DAEEF3" w:themeFill="accent5" w:themeFillTint="33"/>
            <w:vAlign w:val="center"/>
          </w:tcPr>
          <w:p w:rsidR="00D33CEE" w:rsidRPr="00233366" w:rsidRDefault="00D33CEE" w:rsidP="00233366">
            <w:pPr>
              <w:tabs>
                <w:tab w:val="left" w:pos="1093"/>
              </w:tabs>
              <w:spacing w:after="120" w:line="288" w:lineRule="auto"/>
              <w:rPr>
                <w:rFonts w:ascii="Times New Roman" w:hAnsi="Times New Roman" w:cs="Times New Roman"/>
                <w:sz w:val="24"/>
                <w:szCs w:val="24"/>
                <w:lang w:val="en-US"/>
              </w:rPr>
            </w:pPr>
          </w:p>
        </w:tc>
        <w:tc>
          <w:tcPr>
            <w:tcW w:w="2068" w:type="dxa"/>
            <w:shd w:val="clear" w:color="auto" w:fill="DAEEF3" w:themeFill="accent5" w:themeFillTint="33"/>
            <w:vAlign w:val="center"/>
          </w:tcPr>
          <w:p w:rsidR="00D33CEE" w:rsidRPr="00977B74" w:rsidRDefault="00D33CEE" w:rsidP="00233366">
            <w:pPr>
              <w:tabs>
                <w:tab w:val="left" w:pos="1093"/>
              </w:tabs>
              <w:spacing w:after="120" w:line="288" w:lineRule="auto"/>
              <w:rPr>
                <w:rFonts w:ascii="Times New Roman" w:hAnsi="Times New Roman" w:cs="Times New Roman"/>
                <w:i/>
                <w:sz w:val="24"/>
                <w:szCs w:val="24"/>
                <w:lang w:val="en-US"/>
              </w:rPr>
            </w:pPr>
            <w:r w:rsidRPr="00977B74">
              <w:rPr>
                <w:rFonts w:ascii="Times New Roman" w:hAnsi="Times New Roman" w:cs="Times New Roman"/>
                <w:i/>
                <w:sz w:val="24"/>
                <w:szCs w:val="24"/>
                <w:lang w:val="en-US"/>
              </w:rPr>
              <w:t xml:space="preserve">&gt; 1 year but ≤ 2 years </w:t>
            </w:r>
          </w:p>
        </w:tc>
        <w:tc>
          <w:tcPr>
            <w:tcW w:w="2613" w:type="dxa"/>
            <w:shd w:val="clear" w:color="auto" w:fill="auto"/>
            <w:vAlign w:val="center"/>
          </w:tcPr>
          <w:p w:rsidR="00D33CEE" w:rsidRPr="00233366" w:rsidRDefault="00D33CEE" w:rsidP="00233366">
            <w:pPr>
              <w:tabs>
                <w:tab w:val="left" w:pos="1093"/>
              </w:tabs>
              <w:spacing w:after="120" w:line="288" w:lineRule="auto"/>
              <w:rPr>
                <w:rFonts w:ascii="Times New Roman" w:hAnsi="Times New Roman" w:cs="Times New Roman"/>
                <w:sz w:val="24"/>
                <w:szCs w:val="24"/>
                <w:lang w:val="en-US"/>
              </w:rPr>
            </w:pPr>
          </w:p>
        </w:tc>
      </w:tr>
      <w:tr w:rsidR="00D33CEE" w:rsidRPr="00233366" w:rsidTr="005D2B45">
        <w:trPr>
          <w:trHeight w:val="211"/>
        </w:trPr>
        <w:tc>
          <w:tcPr>
            <w:tcW w:w="0" w:type="auto"/>
            <w:vMerge/>
            <w:shd w:val="clear" w:color="auto" w:fill="DAEEF3" w:themeFill="accent5" w:themeFillTint="33"/>
            <w:vAlign w:val="center"/>
          </w:tcPr>
          <w:p w:rsidR="00D33CEE" w:rsidRPr="00233366" w:rsidRDefault="00D33CEE" w:rsidP="00233366">
            <w:pPr>
              <w:tabs>
                <w:tab w:val="left" w:pos="1093"/>
              </w:tabs>
              <w:spacing w:after="120" w:line="288" w:lineRule="auto"/>
              <w:rPr>
                <w:rFonts w:ascii="Times New Roman" w:hAnsi="Times New Roman" w:cs="Times New Roman"/>
                <w:b/>
                <w:sz w:val="24"/>
                <w:szCs w:val="24"/>
                <w:lang w:val="en-US"/>
              </w:rPr>
            </w:pPr>
          </w:p>
        </w:tc>
        <w:tc>
          <w:tcPr>
            <w:tcW w:w="4490" w:type="dxa"/>
            <w:vMerge/>
            <w:shd w:val="clear" w:color="auto" w:fill="DAEEF3" w:themeFill="accent5" w:themeFillTint="33"/>
            <w:vAlign w:val="center"/>
          </w:tcPr>
          <w:p w:rsidR="00D33CEE" w:rsidRPr="00233366" w:rsidRDefault="00D33CEE" w:rsidP="00233366">
            <w:pPr>
              <w:tabs>
                <w:tab w:val="left" w:pos="1093"/>
              </w:tabs>
              <w:spacing w:after="120" w:line="288" w:lineRule="auto"/>
              <w:rPr>
                <w:rFonts w:ascii="Times New Roman" w:hAnsi="Times New Roman" w:cs="Times New Roman"/>
                <w:sz w:val="24"/>
                <w:szCs w:val="24"/>
                <w:lang w:val="en-US"/>
              </w:rPr>
            </w:pPr>
          </w:p>
        </w:tc>
        <w:tc>
          <w:tcPr>
            <w:tcW w:w="2068" w:type="dxa"/>
            <w:shd w:val="clear" w:color="auto" w:fill="DAEEF3" w:themeFill="accent5" w:themeFillTint="33"/>
            <w:vAlign w:val="center"/>
          </w:tcPr>
          <w:p w:rsidR="00D33CEE" w:rsidRPr="00977B74" w:rsidRDefault="00D33CEE" w:rsidP="00233366">
            <w:pPr>
              <w:tabs>
                <w:tab w:val="left" w:pos="1093"/>
              </w:tabs>
              <w:spacing w:after="120" w:line="288" w:lineRule="auto"/>
              <w:rPr>
                <w:rFonts w:ascii="Times New Roman" w:hAnsi="Times New Roman" w:cs="Times New Roman"/>
                <w:i/>
                <w:sz w:val="24"/>
                <w:szCs w:val="24"/>
                <w:lang w:val="en-US"/>
              </w:rPr>
            </w:pPr>
            <w:r w:rsidRPr="00977B74">
              <w:rPr>
                <w:rFonts w:ascii="Times New Roman" w:hAnsi="Times New Roman" w:cs="Times New Roman"/>
                <w:i/>
                <w:sz w:val="24"/>
                <w:szCs w:val="24"/>
                <w:lang w:val="en-US"/>
              </w:rPr>
              <w:t xml:space="preserve">&gt; 2 years (Please specify your prediction) </w:t>
            </w:r>
          </w:p>
        </w:tc>
        <w:tc>
          <w:tcPr>
            <w:tcW w:w="2613" w:type="dxa"/>
            <w:shd w:val="clear" w:color="auto" w:fill="auto"/>
            <w:vAlign w:val="center"/>
          </w:tcPr>
          <w:p w:rsidR="00D33CEE" w:rsidRPr="00233366" w:rsidRDefault="00D33CEE" w:rsidP="00233366">
            <w:pPr>
              <w:tabs>
                <w:tab w:val="left" w:pos="1093"/>
              </w:tabs>
              <w:spacing w:after="120" w:line="288" w:lineRule="auto"/>
              <w:rPr>
                <w:rFonts w:ascii="Times New Roman" w:hAnsi="Times New Roman" w:cs="Times New Roman"/>
                <w:sz w:val="24"/>
                <w:szCs w:val="24"/>
                <w:lang w:val="en-US"/>
              </w:rPr>
            </w:pPr>
          </w:p>
        </w:tc>
      </w:tr>
    </w:tbl>
    <w:p w:rsidR="008C660E" w:rsidRPr="00977B74" w:rsidRDefault="008C660E" w:rsidP="00233366">
      <w:pPr>
        <w:pStyle w:val="ListParagraph"/>
        <w:spacing w:after="120" w:line="288" w:lineRule="auto"/>
        <w:ind w:left="0"/>
        <w:contextualSpacing w:val="0"/>
        <w:jc w:val="both"/>
        <w:rPr>
          <w:rFonts w:ascii="Times New Roman" w:hAnsi="Times New Roman" w:cs="Times New Roman"/>
          <w:sz w:val="12"/>
          <w:szCs w:val="24"/>
          <w:lang w:val="en-US"/>
        </w:rPr>
      </w:pPr>
    </w:p>
    <w:tbl>
      <w:tblPr>
        <w:tblStyle w:val="TableGrid"/>
        <w:tblW w:w="9747" w:type="dxa"/>
        <w:shd w:val="clear" w:color="auto" w:fill="DAEEF3" w:themeFill="accent5" w:themeFillTint="33"/>
        <w:tblLook w:val="04A0" w:firstRow="1" w:lastRow="0" w:firstColumn="1" w:lastColumn="0" w:noHBand="0" w:noVBand="1"/>
      </w:tblPr>
      <w:tblGrid>
        <w:gridCol w:w="576"/>
        <w:gridCol w:w="4490"/>
        <w:gridCol w:w="2068"/>
        <w:gridCol w:w="2613"/>
      </w:tblGrid>
      <w:tr w:rsidR="00D33CEE" w:rsidRPr="00233366" w:rsidTr="005D2B45">
        <w:trPr>
          <w:trHeight w:val="823"/>
        </w:trPr>
        <w:tc>
          <w:tcPr>
            <w:tcW w:w="0" w:type="auto"/>
            <w:vMerge w:val="restart"/>
            <w:shd w:val="clear" w:color="auto" w:fill="DAEEF3" w:themeFill="accent5" w:themeFillTint="33"/>
            <w:vAlign w:val="center"/>
          </w:tcPr>
          <w:p w:rsidR="00D33CEE" w:rsidRPr="00233366" w:rsidRDefault="00D33CEE"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b/>
                <w:sz w:val="24"/>
                <w:szCs w:val="24"/>
                <w:lang w:val="en-US"/>
              </w:rPr>
              <w:t>3.3.</w:t>
            </w:r>
            <w:r w:rsidRPr="00233366">
              <w:rPr>
                <w:rFonts w:ascii="Times New Roman" w:hAnsi="Times New Roman" w:cs="Times New Roman"/>
                <w:sz w:val="24"/>
                <w:szCs w:val="24"/>
                <w:lang w:val="en-US"/>
              </w:rPr>
              <w:t xml:space="preserve"> </w:t>
            </w:r>
          </w:p>
        </w:tc>
        <w:tc>
          <w:tcPr>
            <w:tcW w:w="4490" w:type="dxa"/>
            <w:vMerge w:val="restart"/>
            <w:shd w:val="clear" w:color="auto" w:fill="DAEEF3" w:themeFill="accent5" w:themeFillTint="33"/>
            <w:vAlign w:val="center"/>
          </w:tcPr>
          <w:p w:rsidR="00D33CEE" w:rsidRPr="00233366" w:rsidRDefault="00D33CEE"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If you think that the project is feasible, how much resources are needed to construct such a database from scratch to data collection phase? </w:t>
            </w:r>
          </w:p>
        </w:tc>
        <w:tc>
          <w:tcPr>
            <w:tcW w:w="2068" w:type="dxa"/>
            <w:shd w:val="clear" w:color="auto" w:fill="DAEEF3" w:themeFill="accent5" w:themeFillTint="33"/>
            <w:vAlign w:val="center"/>
          </w:tcPr>
          <w:p w:rsidR="00D33CEE" w:rsidRPr="00977B74" w:rsidRDefault="00D33CEE" w:rsidP="00233366">
            <w:pPr>
              <w:tabs>
                <w:tab w:val="left" w:pos="1093"/>
              </w:tabs>
              <w:spacing w:after="120" w:line="288" w:lineRule="auto"/>
              <w:rPr>
                <w:rFonts w:ascii="Times New Roman" w:hAnsi="Times New Roman" w:cs="Times New Roman"/>
                <w:i/>
                <w:sz w:val="24"/>
                <w:szCs w:val="24"/>
                <w:lang w:val="en-US"/>
              </w:rPr>
            </w:pPr>
            <w:r w:rsidRPr="00977B74">
              <w:rPr>
                <w:rFonts w:ascii="Times New Roman" w:hAnsi="Times New Roman" w:cs="Times New Roman"/>
                <w:i/>
                <w:sz w:val="24"/>
                <w:szCs w:val="24"/>
                <w:lang w:val="en-US"/>
              </w:rPr>
              <w:t>&lt; 100,000 USD</w:t>
            </w:r>
          </w:p>
        </w:tc>
        <w:tc>
          <w:tcPr>
            <w:tcW w:w="2613" w:type="dxa"/>
            <w:shd w:val="clear" w:color="auto" w:fill="auto"/>
            <w:vAlign w:val="center"/>
          </w:tcPr>
          <w:p w:rsidR="00D33CEE" w:rsidRPr="00233366" w:rsidRDefault="00D33CEE" w:rsidP="00233366">
            <w:pPr>
              <w:tabs>
                <w:tab w:val="left" w:pos="1093"/>
              </w:tabs>
              <w:spacing w:after="120" w:line="288" w:lineRule="auto"/>
              <w:rPr>
                <w:rFonts w:ascii="Times New Roman" w:hAnsi="Times New Roman" w:cs="Times New Roman"/>
                <w:sz w:val="24"/>
                <w:szCs w:val="24"/>
                <w:lang w:val="en-US"/>
              </w:rPr>
            </w:pPr>
          </w:p>
        </w:tc>
      </w:tr>
      <w:tr w:rsidR="00D33CEE" w:rsidRPr="00233366" w:rsidTr="005D2B45">
        <w:trPr>
          <w:trHeight w:val="805"/>
        </w:trPr>
        <w:tc>
          <w:tcPr>
            <w:tcW w:w="0" w:type="auto"/>
            <w:vMerge/>
            <w:shd w:val="clear" w:color="auto" w:fill="DAEEF3" w:themeFill="accent5" w:themeFillTint="33"/>
            <w:vAlign w:val="center"/>
          </w:tcPr>
          <w:p w:rsidR="00D33CEE" w:rsidRPr="00233366" w:rsidRDefault="00D33CEE" w:rsidP="00233366">
            <w:pPr>
              <w:tabs>
                <w:tab w:val="left" w:pos="1093"/>
              </w:tabs>
              <w:spacing w:after="120" w:line="288" w:lineRule="auto"/>
              <w:rPr>
                <w:rFonts w:ascii="Times New Roman" w:hAnsi="Times New Roman" w:cs="Times New Roman"/>
                <w:b/>
                <w:sz w:val="24"/>
                <w:szCs w:val="24"/>
                <w:lang w:val="en-US"/>
              </w:rPr>
            </w:pPr>
          </w:p>
        </w:tc>
        <w:tc>
          <w:tcPr>
            <w:tcW w:w="4490" w:type="dxa"/>
            <w:vMerge/>
            <w:shd w:val="clear" w:color="auto" w:fill="DAEEF3" w:themeFill="accent5" w:themeFillTint="33"/>
            <w:vAlign w:val="center"/>
          </w:tcPr>
          <w:p w:rsidR="00D33CEE" w:rsidRPr="00233366" w:rsidRDefault="00D33CEE" w:rsidP="00233366">
            <w:pPr>
              <w:tabs>
                <w:tab w:val="left" w:pos="1093"/>
              </w:tabs>
              <w:spacing w:after="120" w:line="288" w:lineRule="auto"/>
              <w:rPr>
                <w:rFonts w:ascii="Times New Roman" w:hAnsi="Times New Roman" w:cs="Times New Roman"/>
                <w:sz w:val="24"/>
                <w:szCs w:val="24"/>
                <w:lang w:val="en-US"/>
              </w:rPr>
            </w:pPr>
          </w:p>
        </w:tc>
        <w:tc>
          <w:tcPr>
            <w:tcW w:w="2068" w:type="dxa"/>
            <w:shd w:val="clear" w:color="auto" w:fill="DAEEF3" w:themeFill="accent5" w:themeFillTint="33"/>
            <w:vAlign w:val="center"/>
          </w:tcPr>
          <w:p w:rsidR="00D33CEE" w:rsidRPr="00977B74" w:rsidRDefault="00D33CEE" w:rsidP="00233366">
            <w:pPr>
              <w:tabs>
                <w:tab w:val="left" w:pos="1093"/>
              </w:tabs>
              <w:spacing w:after="120" w:line="288" w:lineRule="auto"/>
              <w:rPr>
                <w:rFonts w:ascii="Times New Roman" w:hAnsi="Times New Roman" w:cs="Times New Roman"/>
                <w:i/>
                <w:sz w:val="24"/>
                <w:szCs w:val="24"/>
                <w:lang w:val="en-US"/>
              </w:rPr>
            </w:pPr>
            <w:r w:rsidRPr="00977B74">
              <w:rPr>
                <w:rFonts w:ascii="Times New Roman" w:hAnsi="Times New Roman" w:cs="Times New Roman"/>
                <w:i/>
                <w:sz w:val="24"/>
                <w:szCs w:val="24"/>
                <w:lang w:val="en-US"/>
              </w:rPr>
              <w:t>&gt; 100,000 USD but ≤ 200,000 USD</w:t>
            </w:r>
          </w:p>
        </w:tc>
        <w:tc>
          <w:tcPr>
            <w:tcW w:w="2613" w:type="dxa"/>
            <w:shd w:val="clear" w:color="auto" w:fill="auto"/>
            <w:vAlign w:val="center"/>
          </w:tcPr>
          <w:p w:rsidR="00D33CEE" w:rsidRPr="00233366" w:rsidRDefault="00D33CEE" w:rsidP="00233366">
            <w:pPr>
              <w:tabs>
                <w:tab w:val="left" w:pos="1093"/>
              </w:tabs>
              <w:spacing w:after="120" w:line="288" w:lineRule="auto"/>
              <w:rPr>
                <w:rFonts w:ascii="Times New Roman" w:hAnsi="Times New Roman" w:cs="Times New Roman"/>
                <w:sz w:val="24"/>
                <w:szCs w:val="24"/>
                <w:lang w:val="en-US"/>
              </w:rPr>
            </w:pPr>
          </w:p>
        </w:tc>
      </w:tr>
      <w:tr w:rsidR="00D33CEE" w:rsidRPr="00233366" w:rsidTr="005D2B45">
        <w:trPr>
          <w:trHeight w:val="211"/>
        </w:trPr>
        <w:tc>
          <w:tcPr>
            <w:tcW w:w="0" w:type="auto"/>
            <w:vMerge/>
            <w:shd w:val="clear" w:color="auto" w:fill="DAEEF3" w:themeFill="accent5" w:themeFillTint="33"/>
            <w:vAlign w:val="center"/>
          </w:tcPr>
          <w:p w:rsidR="00D33CEE" w:rsidRPr="00233366" w:rsidRDefault="00D33CEE" w:rsidP="00233366">
            <w:pPr>
              <w:tabs>
                <w:tab w:val="left" w:pos="1093"/>
              </w:tabs>
              <w:spacing w:after="120" w:line="288" w:lineRule="auto"/>
              <w:rPr>
                <w:rFonts w:ascii="Times New Roman" w:hAnsi="Times New Roman" w:cs="Times New Roman"/>
                <w:b/>
                <w:sz w:val="24"/>
                <w:szCs w:val="24"/>
                <w:lang w:val="en-US"/>
              </w:rPr>
            </w:pPr>
          </w:p>
        </w:tc>
        <w:tc>
          <w:tcPr>
            <w:tcW w:w="4490" w:type="dxa"/>
            <w:vMerge/>
            <w:shd w:val="clear" w:color="auto" w:fill="DAEEF3" w:themeFill="accent5" w:themeFillTint="33"/>
            <w:vAlign w:val="center"/>
          </w:tcPr>
          <w:p w:rsidR="00D33CEE" w:rsidRPr="00233366" w:rsidRDefault="00D33CEE" w:rsidP="00233366">
            <w:pPr>
              <w:tabs>
                <w:tab w:val="left" w:pos="1093"/>
              </w:tabs>
              <w:spacing w:after="120" w:line="288" w:lineRule="auto"/>
              <w:rPr>
                <w:rFonts w:ascii="Times New Roman" w:hAnsi="Times New Roman" w:cs="Times New Roman"/>
                <w:sz w:val="24"/>
                <w:szCs w:val="24"/>
                <w:lang w:val="en-US"/>
              </w:rPr>
            </w:pPr>
          </w:p>
        </w:tc>
        <w:tc>
          <w:tcPr>
            <w:tcW w:w="2068" w:type="dxa"/>
            <w:shd w:val="clear" w:color="auto" w:fill="DAEEF3" w:themeFill="accent5" w:themeFillTint="33"/>
            <w:vAlign w:val="center"/>
          </w:tcPr>
          <w:p w:rsidR="00D33CEE" w:rsidRPr="00977B74" w:rsidRDefault="00D33CEE" w:rsidP="00233366">
            <w:pPr>
              <w:tabs>
                <w:tab w:val="left" w:pos="1093"/>
              </w:tabs>
              <w:spacing w:after="120" w:line="288" w:lineRule="auto"/>
              <w:rPr>
                <w:rFonts w:ascii="Times New Roman" w:hAnsi="Times New Roman" w:cs="Times New Roman"/>
                <w:i/>
                <w:sz w:val="24"/>
                <w:szCs w:val="24"/>
                <w:lang w:val="en-US"/>
              </w:rPr>
            </w:pPr>
            <w:r w:rsidRPr="00977B74">
              <w:rPr>
                <w:rFonts w:ascii="Times New Roman" w:hAnsi="Times New Roman" w:cs="Times New Roman"/>
                <w:i/>
                <w:sz w:val="24"/>
                <w:szCs w:val="24"/>
                <w:lang w:val="en-US"/>
              </w:rPr>
              <w:t xml:space="preserve">&gt; 200,000 USD (Please specify your prediction) </w:t>
            </w:r>
          </w:p>
        </w:tc>
        <w:tc>
          <w:tcPr>
            <w:tcW w:w="2613" w:type="dxa"/>
            <w:shd w:val="clear" w:color="auto" w:fill="auto"/>
            <w:vAlign w:val="center"/>
          </w:tcPr>
          <w:p w:rsidR="00D33CEE" w:rsidRPr="00233366" w:rsidRDefault="00D33CEE" w:rsidP="00233366">
            <w:pPr>
              <w:tabs>
                <w:tab w:val="left" w:pos="1093"/>
              </w:tabs>
              <w:spacing w:after="120" w:line="288" w:lineRule="auto"/>
              <w:rPr>
                <w:rFonts w:ascii="Times New Roman" w:hAnsi="Times New Roman" w:cs="Times New Roman"/>
                <w:sz w:val="24"/>
                <w:szCs w:val="24"/>
                <w:lang w:val="en-US"/>
              </w:rPr>
            </w:pPr>
          </w:p>
        </w:tc>
      </w:tr>
    </w:tbl>
    <w:p w:rsidR="00670E03" w:rsidRDefault="00670E03" w:rsidP="00233366">
      <w:pPr>
        <w:spacing w:after="120" w:line="288" w:lineRule="auto"/>
        <w:rPr>
          <w:rFonts w:ascii="Times New Roman" w:hAnsi="Times New Roman" w:cs="Times New Roman"/>
          <w:sz w:val="12"/>
          <w:szCs w:val="24"/>
          <w:lang w:val="en-US"/>
        </w:rPr>
      </w:pPr>
    </w:p>
    <w:p w:rsidR="00670E03" w:rsidRDefault="00670E03">
      <w:pPr>
        <w:rPr>
          <w:rFonts w:ascii="Times New Roman" w:hAnsi="Times New Roman" w:cs="Times New Roman"/>
          <w:sz w:val="12"/>
          <w:szCs w:val="24"/>
          <w:lang w:val="en-US"/>
        </w:rPr>
      </w:pPr>
      <w:r>
        <w:rPr>
          <w:rFonts w:ascii="Times New Roman" w:hAnsi="Times New Roman" w:cs="Times New Roman"/>
          <w:sz w:val="12"/>
          <w:szCs w:val="24"/>
          <w:lang w:val="en-US"/>
        </w:rPr>
        <w:br w:type="page"/>
      </w:r>
    </w:p>
    <w:p w:rsidR="00D33CEE" w:rsidRPr="005D2B45" w:rsidRDefault="00D33CEE" w:rsidP="00233366">
      <w:pPr>
        <w:spacing w:after="120" w:line="288" w:lineRule="auto"/>
        <w:rPr>
          <w:rFonts w:ascii="Times New Roman" w:hAnsi="Times New Roman" w:cs="Times New Roman"/>
          <w:sz w:val="12"/>
          <w:szCs w:val="24"/>
          <w:lang w:val="en-US"/>
        </w:rPr>
      </w:pPr>
    </w:p>
    <w:tbl>
      <w:tblPr>
        <w:tblStyle w:val="TableGrid"/>
        <w:tblW w:w="0" w:type="auto"/>
        <w:shd w:val="clear" w:color="auto" w:fill="DAEEF3" w:themeFill="accent5" w:themeFillTint="33"/>
        <w:tblLook w:val="04A0" w:firstRow="1" w:lastRow="0" w:firstColumn="1" w:lastColumn="0" w:noHBand="0" w:noVBand="1"/>
      </w:tblPr>
      <w:tblGrid>
        <w:gridCol w:w="576"/>
        <w:gridCol w:w="9278"/>
      </w:tblGrid>
      <w:tr w:rsidR="00D33CEE" w:rsidRPr="00977B74" w:rsidTr="00AE3D3A">
        <w:tc>
          <w:tcPr>
            <w:tcW w:w="0" w:type="auto"/>
            <w:shd w:val="clear" w:color="auto" w:fill="DAEEF3" w:themeFill="accent5" w:themeFillTint="33"/>
            <w:vAlign w:val="center"/>
          </w:tcPr>
          <w:p w:rsidR="00D33CEE" w:rsidRPr="00233366" w:rsidRDefault="00D33CEE" w:rsidP="00233366">
            <w:pPr>
              <w:pStyle w:val="ListParagraph"/>
              <w:spacing w:after="120" w:line="288" w:lineRule="auto"/>
              <w:ind w:left="0"/>
              <w:contextualSpacing w:val="0"/>
              <w:rPr>
                <w:rFonts w:ascii="Times New Roman" w:hAnsi="Times New Roman" w:cs="Times New Roman"/>
                <w:sz w:val="24"/>
                <w:szCs w:val="24"/>
                <w:lang w:val="en-US"/>
              </w:rPr>
            </w:pPr>
            <w:r w:rsidRPr="00233366">
              <w:rPr>
                <w:rFonts w:ascii="Times New Roman" w:hAnsi="Times New Roman" w:cs="Times New Roman"/>
                <w:b/>
                <w:sz w:val="24"/>
                <w:szCs w:val="24"/>
                <w:lang w:val="en-US"/>
              </w:rPr>
              <w:t>3.</w:t>
            </w:r>
            <w:r w:rsidR="00536FD1" w:rsidRPr="00233366">
              <w:rPr>
                <w:rFonts w:ascii="Times New Roman" w:hAnsi="Times New Roman" w:cs="Times New Roman"/>
                <w:b/>
                <w:sz w:val="24"/>
                <w:szCs w:val="24"/>
                <w:lang w:val="en-US"/>
              </w:rPr>
              <w:t>4</w:t>
            </w:r>
            <w:r w:rsidRPr="00233366">
              <w:rPr>
                <w:rFonts w:ascii="Times New Roman" w:hAnsi="Times New Roman" w:cs="Times New Roman"/>
                <w:b/>
                <w:sz w:val="24"/>
                <w:szCs w:val="24"/>
                <w:lang w:val="en-US"/>
              </w:rPr>
              <w:t>.</w:t>
            </w:r>
            <w:r w:rsidRPr="00233366">
              <w:rPr>
                <w:rFonts w:ascii="Times New Roman" w:hAnsi="Times New Roman" w:cs="Times New Roman"/>
                <w:sz w:val="24"/>
                <w:szCs w:val="24"/>
                <w:lang w:val="en-US"/>
              </w:rPr>
              <w:t xml:space="preserve"> </w:t>
            </w:r>
          </w:p>
        </w:tc>
        <w:tc>
          <w:tcPr>
            <w:tcW w:w="0" w:type="auto"/>
            <w:shd w:val="clear" w:color="auto" w:fill="DAEEF3" w:themeFill="accent5" w:themeFillTint="33"/>
            <w:vAlign w:val="center"/>
          </w:tcPr>
          <w:p w:rsidR="00D33CEE" w:rsidRPr="00977B74" w:rsidRDefault="00870948" w:rsidP="00233366">
            <w:pPr>
              <w:pStyle w:val="ListParagraph"/>
              <w:spacing w:after="120" w:line="288" w:lineRule="auto"/>
              <w:ind w:left="0"/>
              <w:contextualSpacing w:val="0"/>
              <w:rPr>
                <w:rFonts w:ascii="Times New Roman" w:hAnsi="Times New Roman" w:cs="Times New Roman"/>
                <w:b/>
                <w:sz w:val="24"/>
                <w:szCs w:val="24"/>
                <w:lang w:val="en-US"/>
              </w:rPr>
            </w:pPr>
            <w:r w:rsidRPr="00977B74">
              <w:rPr>
                <w:rFonts w:ascii="Times New Roman" w:hAnsi="Times New Roman" w:cs="Times New Roman"/>
                <w:b/>
                <w:sz w:val="24"/>
                <w:szCs w:val="24"/>
                <w:lang w:val="en-US"/>
              </w:rPr>
              <w:t>Please specify the degree of significance of the following challenges that might be faced during compiling a country-level Islamic finance sector database for OIC</w:t>
            </w:r>
            <w:r w:rsidR="00973235" w:rsidRPr="00977B74">
              <w:rPr>
                <w:rFonts w:ascii="Times New Roman" w:hAnsi="Times New Roman" w:cs="Times New Roman"/>
                <w:b/>
                <w:sz w:val="24"/>
                <w:szCs w:val="24"/>
                <w:lang w:val="en-US"/>
              </w:rPr>
              <w:t xml:space="preserve"> member</w:t>
            </w:r>
            <w:r w:rsidRPr="00977B74">
              <w:rPr>
                <w:rFonts w:ascii="Times New Roman" w:hAnsi="Times New Roman" w:cs="Times New Roman"/>
                <w:b/>
                <w:sz w:val="24"/>
                <w:szCs w:val="24"/>
                <w:lang w:val="en-US"/>
              </w:rPr>
              <w:t xml:space="preserve"> countries.</w:t>
            </w:r>
          </w:p>
        </w:tc>
      </w:tr>
    </w:tbl>
    <w:p w:rsidR="00B9446F" w:rsidRPr="00AF27C1" w:rsidRDefault="00B9446F" w:rsidP="00233366">
      <w:pPr>
        <w:tabs>
          <w:tab w:val="left" w:pos="1093"/>
        </w:tabs>
        <w:spacing w:after="120" w:line="288" w:lineRule="auto"/>
        <w:jc w:val="both"/>
        <w:rPr>
          <w:rFonts w:ascii="Times New Roman" w:hAnsi="Times New Roman" w:cs="Times New Roman"/>
          <w:sz w:val="2"/>
          <w:szCs w:val="24"/>
          <w:lang w:val="en-US"/>
        </w:rPr>
      </w:pPr>
    </w:p>
    <w:tbl>
      <w:tblPr>
        <w:tblStyle w:val="TableGrid"/>
        <w:tblW w:w="0" w:type="auto"/>
        <w:tblLook w:val="04A0" w:firstRow="1" w:lastRow="0" w:firstColumn="1" w:lastColumn="0" w:noHBand="0" w:noVBand="1"/>
      </w:tblPr>
      <w:tblGrid>
        <w:gridCol w:w="2599"/>
        <w:gridCol w:w="1371"/>
        <w:gridCol w:w="1323"/>
        <w:gridCol w:w="1683"/>
        <w:gridCol w:w="1510"/>
        <w:gridCol w:w="1368"/>
      </w:tblGrid>
      <w:tr w:rsidR="00870948" w:rsidRPr="00233366" w:rsidTr="00870948">
        <w:tc>
          <w:tcPr>
            <w:tcW w:w="0" w:type="auto"/>
            <w:shd w:val="clear" w:color="auto" w:fill="DAEEF3" w:themeFill="accent5" w:themeFillTint="33"/>
            <w:vAlign w:val="center"/>
          </w:tcPr>
          <w:p w:rsidR="00E35339" w:rsidRPr="00233366" w:rsidRDefault="00E35339"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DAEEF3" w:themeFill="accent5" w:themeFillTint="33"/>
            <w:vAlign w:val="center"/>
          </w:tcPr>
          <w:p w:rsidR="00E35339" w:rsidRPr="00AF27C1" w:rsidRDefault="00E35339"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 xml:space="preserve">Very </w:t>
            </w:r>
            <w:r w:rsidR="00870948" w:rsidRPr="00AF27C1">
              <w:rPr>
                <w:rFonts w:ascii="Times New Roman" w:hAnsi="Times New Roman" w:cs="Times New Roman"/>
                <w:b/>
                <w:sz w:val="24"/>
                <w:szCs w:val="24"/>
                <w:lang w:val="en-US"/>
              </w:rPr>
              <w:t>Significant</w:t>
            </w:r>
          </w:p>
        </w:tc>
        <w:tc>
          <w:tcPr>
            <w:tcW w:w="0" w:type="auto"/>
            <w:shd w:val="clear" w:color="auto" w:fill="DAEEF3" w:themeFill="accent5" w:themeFillTint="33"/>
            <w:vAlign w:val="center"/>
          </w:tcPr>
          <w:p w:rsidR="00E35339" w:rsidRPr="00AF27C1" w:rsidRDefault="00870948"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Significant</w:t>
            </w:r>
          </w:p>
        </w:tc>
        <w:tc>
          <w:tcPr>
            <w:tcW w:w="0" w:type="auto"/>
            <w:shd w:val="clear" w:color="auto" w:fill="DAEEF3" w:themeFill="accent5" w:themeFillTint="33"/>
            <w:vAlign w:val="center"/>
          </w:tcPr>
          <w:p w:rsidR="00E35339" w:rsidRPr="00AF27C1" w:rsidRDefault="00E35339"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 xml:space="preserve">Neither </w:t>
            </w:r>
            <w:r w:rsidR="00870948" w:rsidRPr="00AF27C1">
              <w:rPr>
                <w:rFonts w:ascii="Times New Roman" w:hAnsi="Times New Roman" w:cs="Times New Roman"/>
                <w:b/>
                <w:sz w:val="24"/>
                <w:szCs w:val="24"/>
                <w:lang w:val="en-US"/>
              </w:rPr>
              <w:t>significant</w:t>
            </w:r>
            <w:r w:rsidRPr="00AF27C1">
              <w:rPr>
                <w:rFonts w:ascii="Times New Roman" w:hAnsi="Times New Roman" w:cs="Times New Roman"/>
                <w:b/>
                <w:sz w:val="24"/>
                <w:szCs w:val="24"/>
                <w:lang w:val="en-US"/>
              </w:rPr>
              <w:t xml:space="preserve"> nor </w:t>
            </w:r>
            <w:r w:rsidR="00870948" w:rsidRPr="00AF27C1">
              <w:rPr>
                <w:rFonts w:ascii="Times New Roman" w:hAnsi="Times New Roman" w:cs="Times New Roman"/>
                <w:b/>
                <w:sz w:val="24"/>
                <w:szCs w:val="24"/>
                <w:lang w:val="en-US"/>
              </w:rPr>
              <w:t>insignificant</w:t>
            </w:r>
          </w:p>
        </w:tc>
        <w:tc>
          <w:tcPr>
            <w:tcW w:w="0" w:type="auto"/>
            <w:shd w:val="clear" w:color="auto" w:fill="DAEEF3" w:themeFill="accent5" w:themeFillTint="33"/>
            <w:vAlign w:val="center"/>
          </w:tcPr>
          <w:p w:rsidR="00E35339" w:rsidRPr="00AF27C1" w:rsidRDefault="00870948"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Insignificant</w:t>
            </w:r>
          </w:p>
        </w:tc>
        <w:tc>
          <w:tcPr>
            <w:tcW w:w="0" w:type="auto"/>
            <w:shd w:val="clear" w:color="auto" w:fill="DAEEF3" w:themeFill="accent5" w:themeFillTint="33"/>
            <w:vAlign w:val="center"/>
          </w:tcPr>
          <w:p w:rsidR="00E35339" w:rsidRPr="00AF27C1" w:rsidRDefault="00E35339"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 xml:space="preserve">Not </w:t>
            </w:r>
            <w:r w:rsidR="00870948" w:rsidRPr="00AF27C1">
              <w:rPr>
                <w:rFonts w:ascii="Times New Roman" w:hAnsi="Times New Roman" w:cs="Times New Roman"/>
                <w:b/>
                <w:sz w:val="24"/>
                <w:szCs w:val="24"/>
                <w:lang w:val="en-US"/>
              </w:rPr>
              <w:t xml:space="preserve">significant </w:t>
            </w:r>
            <w:r w:rsidRPr="00AF27C1">
              <w:rPr>
                <w:rFonts w:ascii="Times New Roman" w:hAnsi="Times New Roman" w:cs="Times New Roman"/>
                <w:b/>
                <w:sz w:val="24"/>
                <w:szCs w:val="24"/>
                <w:lang w:val="en-US"/>
              </w:rPr>
              <w:t>at all</w:t>
            </w:r>
          </w:p>
        </w:tc>
      </w:tr>
      <w:tr w:rsidR="00870948" w:rsidRPr="00233366" w:rsidTr="00870948">
        <w:trPr>
          <w:trHeight w:val="715"/>
        </w:trPr>
        <w:tc>
          <w:tcPr>
            <w:tcW w:w="0" w:type="auto"/>
            <w:shd w:val="clear" w:color="auto" w:fill="DAEEF3" w:themeFill="accent5" w:themeFillTint="33"/>
            <w:vAlign w:val="center"/>
          </w:tcPr>
          <w:p w:rsidR="00E35339" w:rsidRPr="00233366" w:rsidRDefault="00E35339"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Cross-country differences in financial reporting practices </w:t>
            </w:r>
          </w:p>
        </w:tc>
        <w:tc>
          <w:tcPr>
            <w:tcW w:w="0" w:type="auto"/>
            <w:vAlign w:val="center"/>
          </w:tcPr>
          <w:p w:rsidR="00E35339" w:rsidRPr="00233366" w:rsidRDefault="00E35339"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35339" w:rsidRPr="00233366" w:rsidRDefault="00E35339"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35339" w:rsidRPr="00233366" w:rsidRDefault="00E35339"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35339" w:rsidRPr="00233366" w:rsidRDefault="00E35339"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35339" w:rsidRPr="00233366" w:rsidRDefault="00E35339" w:rsidP="00233366">
            <w:pPr>
              <w:tabs>
                <w:tab w:val="left" w:pos="1093"/>
              </w:tabs>
              <w:spacing w:after="120" w:line="288" w:lineRule="auto"/>
              <w:rPr>
                <w:rFonts w:ascii="Times New Roman" w:hAnsi="Times New Roman" w:cs="Times New Roman"/>
                <w:sz w:val="24"/>
                <w:szCs w:val="24"/>
                <w:lang w:val="en-US"/>
              </w:rPr>
            </w:pPr>
          </w:p>
        </w:tc>
      </w:tr>
      <w:tr w:rsidR="00870948" w:rsidRPr="00233366" w:rsidTr="00870948">
        <w:trPr>
          <w:trHeight w:val="805"/>
        </w:trPr>
        <w:tc>
          <w:tcPr>
            <w:tcW w:w="0" w:type="auto"/>
            <w:shd w:val="clear" w:color="auto" w:fill="DAEEF3" w:themeFill="accent5" w:themeFillTint="33"/>
            <w:vAlign w:val="center"/>
          </w:tcPr>
          <w:p w:rsidR="00E35339" w:rsidRPr="00233366" w:rsidRDefault="00870948"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Differences in</w:t>
            </w:r>
            <w:r w:rsidR="00E35339" w:rsidRPr="00233366">
              <w:rPr>
                <w:rFonts w:ascii="Times New Roman" w:hAnsi="Times New Roman" w:cs="Times New Roman"/>
                <w:sz w:val="24"/>
                <w:szCs w:val="24"/>
                <w:lang w:val="en-US"/>
              </w:rPr>
              <w:t xml:space="preserve"> data compilation and aggregation practices </w:t>
            </w:r>
          </w:p>
        </w:tc>
        <w:tc>
          <w:tcPr>
            <w:tcW w:w="0" w:type="auto"/>
            <w:vAlign w:val="center"/>
          </w:tcPr>
          <w:p w:rsidR="00E35339" w:rsidRPr="00233366" w:rsidRDefault="00E35339"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35339" w:rsidRPr="00233366" w:rsidRDefault="00E35339"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35339" w:rsidRPr="00233366" w:rsidRDefault="00E35339"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35339" w:rsidRPr="00233366" w:rsidRDefault="00E35339"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35339" w:rsidRPr="00233366" w:rsidRDefault="00E35339" w:rsidP="00233366">
            <w:pPr>
              <w:tabs>
                <w:tab w:val="left" w:pos="1093"/>
              </w:tabs>
              <w:spacing w:after="120" w:line="288" w:lineRule="auto"/>
              <w:rPr>
                <w:rFonts w:ascii="Times New Roman" w:hAnsi="Times New Roman" w:cs="Times New Roman"/>
                <w:sz w:val="24"/>
                <w:szCs w:val="24"/>
                <w:lang w:val="en-US"/>
              </w:rPr>
            </w:pPr>
          </w:p>
        </w:tc>
      </w:tr>
      <w:tr w:rsidR="00870948" w:rsidRPr="00233366" w:rsidTr="00870948">
        <w:tc>
          <w:tcPr>
            <w:tcW w:w="0" w:type="auto"/>
            <w:shd w:val="clear" w:color="auto" w:fill="DAEEF3" w:themeFill="accent5" w:themeFillTint="33"/>
            <w:vAlign w:val="center"/>
          </w:tcPr>
          <w:p w:rsidR="00E35339" w:rsidRPr="00233366" w:rsidRDefault="00870948"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Differences In the </w:t>
            </w:r>
            <w:r w:rsidR="000C2CD2" w:rsidRPr="00233366">
              <w:rPr>
                <w:rFonts w:ascii="Times New Roman" w:hAnsi="Times New Roman" w:cs="Times New Roman"/>
                <w:sz w:val="24"/>
                <w:szCs w:val="24"/>
                <w:lang w:val="en-US"/>
              </w:rPr>
              <w:t>l</w:t>
            </w:r>
            <w:r w:rsidR="00E35339" w:rsidRPr="00233366">
              <w:rPr>
                <w:rFonts w:ascii="Times New Roman" w:hAnsi="Times New Roman" w:cs="Times New Roman"/>
                <w:sz w:val="24"/>
                <w:szCs w:val="24"/>
                <w:lang w:val="en-US"/>
              </w:rPr>
              <w:t>evel</w:t>
            </w:r>
            <w:r w:rsidR="000C2CD2" w:rsidRPr="00233366">
              <w:rPr>
                <w:rFonts w:ascii="Times New Roman" w:hAnsi="Times New Roman" w:cs="Times New Roman"/>
                <w:sz w:val="24"/>
                <w:szCs w:val="24"/>
                <w:lang w:val="en-US"/>
              </w:rPr>
              <w:t>s</w:t>
            </w:r>
            <w:r w:rsidR="00E35339" w:rsidRPr="00233366">
              <w:rPr>
                <w:rFonts w:ascii="Times New Roman" w:hAnsi="Times New Roman" w:cs="Times New Roman"/>
                <w:sz w:val="24"/>
                <w:szCs w:val="24"/>
                <w:lang w:val="en-US"/>
              </w:rPr>
              <w:t xml:space="preserve"> of development of Islamic</w:t>
            </w:r>
            <w:r w:rsidRPr="00233366">
              <w:rPr>
                <w:rFonts w:ascii="Times New Roman" w:hAnsi="Times New Roman" w:cs="Times New Roman"/>
                <w:sz w:val="24"/>
                <w:szCs w:val="24"/>
                <w:lang w:val="en-US"/>
              </w:rPr>
              <w:t xml:space="preserve"> finance sectors within and across countries</w:t>
            </w:r>
          </w:p>
        </w:tc>
        <w:tc>
          <w:tcPr>
            <w:tcW w:w="0" w:type="auto"/>
            <w:vAlign w:val="center"/>
          </w:tcPr>
          <w:p w:rsidR="00E35339" w:rsidRPr="00233366" w:rsidRDefault="00E35339"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35339" w:rsidRPr="00233366" w:rsidRDefault="00E35339"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35339" w:rsidRPr="00233366" w:rsidRDefault="00E35339"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35339" w:rsidRPr="00233366" w:rsidRDefault="00E35339"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35339" w:rsidRPr="00233366" w:rsidRDefault="00E35339" w:rsidP="00233366">
            <w:pPr>
              <w:tabs>
                <w:tab w:val="left" w:pos="1093"/>
              </w:tabs>
              <w:spacing w:after="120" w:line="288" w:lineRule="auto"/>
              <w:rPr>
                <w:rFonts w:ascii="Times New Roman" w:hAnsi="Times New Roman" w:cs="Times New Roman"/>
                <w:sz w:val="24"/>
                <w:szCs w:val="24"/>
                <w:lang w:val="en-US"/>
              </w:rPr>
            </w:pPr>
          </w:p>
        </w:tc>
      </w:tr>
      <w:tr w:rsidR="00870948" w:rsidRPr="00233366" w:rsidTr="00870948">
        <w:tc>
          <w:tcPr>
            <w:tcW w:w="0" w:type="auto"/>
            <w:shd w:val="clear" w:color="auto" w:fill="DAEEF3" w:themeFill="accent5" w:themeFillTint="33"/>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Remarkable amount of resources needed to compile such a database</w:t>
            </w: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r>
      <w:tr w:rsidR="00870948" w:rsidRPr="00233366" w:rsidTr="00870948">
        <w:tc>
          <w:tcPr>
            <w:tcW w:w="0" w:type="auto"/>
            <w:shd w:val="clear" w:color="auto" w:fill="DAEEF3" w:themeFill="accent5" w:themeFillTint="33"/>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Strong need for multinational and mult</w:t>
            </w:r>
            <w:r w:rsidR="00536FD1" w:rsidRPr="00233366">
              <w:rPr>
                <w:rFonts w:ascii="Times New Roman" w:hAnsi="Times New Roman" w:cs="Times New Roman"/>
                <w:sz w:val="24"/>
                <w:szCs w:val="24"/>
                <w:lang w:val="en-US"/>
              </w:rPr>
              <w:t xml:space="preserve">i-institutional coordination to </w:t>
            </w:r>
            <w:r w:rsidRPr="00233366">
              <w:rPr>
                <w:rFonts w:ascii="Times New Roman" w:hAnsi="Times New Roman" w:cs="Times New Roman"/>
                <w:sz w:val="24"/>
                <w:szCs w:val="24"/>
                <w:lang w:val="en-US"/>
              </w:rPr>
              <w:t xml:space="preserve">compile such a database </w:t>
            </w: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r>
      <w:tr w:rsidR="00870948" w:rsidRPr="00233366" w:rsidTr="00870948">
        <w:tc>
          <w:tcPr>
            <w:tcW w:w="0" w:type="auto"/>
            <w:shd w:val="clear" w:color="auto" w:fill="DAEEF3" w:themeFill="accent5" w:themeFillTint="33"/>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No specific financial reporting requirements for Islamic finance institutions as compared to conventional financial institutions in most OIC countries </w:t>
            </w: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r>
      <w:tr w:rsidR="00870948" w:rsidRPr="00233366" w:rsidTr="00870948">
        <w:tc>
          <w:tcPr>
            <w:tcW w:w="0" w:type="auto"/>
            <w:shd w:val="clear" w:color="auto" w:fill="DAEEF3" w:themeFill="accent5" w:themeFillTint="33"/>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Lack of institutional and human capacity in most OIC countries to collect, compile and publicize Islamic finance industry data</w:t>
            </w: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r>
      <w:tr w:rsidR="00870948" w:rsidRPr="00233366" w:rsidTr="00536FD1">
        <w:trPr>
          <w:trHeight w:val="1228"/>
        </w:trPr>
        <w:tc>
          <w:tcPr>
            <w:tcW w:w="0" w:type="auto"/>
            <w:shd w:val="clear" w:color="auto" w:fill="DAEEF3" w:themeFill="accent5" w:themeFillTint="33"/>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lastRenderedPageBreak/>
              <w:t xml:space="preserve">Lack of IT-related infrastructure to collect, compile and publicize Islamic finance industry data </w:t>
            </w: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r>
      <w:tr w:rsidR="00870948" w:rsidRPr="00233366" w:rsidTr="00536FD1">
        <w:trPr>
          <w:trHeight w:val="868"/>
        </w:trPr>
        <w:tc>
          <w:tcPr>
            <w:tcW w:w="0" w:type="auto"/>
            <w:shd w:val="clear" w:color="auto" w:fill="DAEEF3" w:themeFill="accent5" w:themeFillTint="33"/>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Lack of governance culture in Islamic finance institutions </w:t>
            </w: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r>
      <w:tr w:rsidR="00536FD1" w:rsidRPr="00233366" w:rsidTr="00536FD1">
        <w:trPr>
          <w:trHeight w:val="1075"/>
        </w:trPr>
        <w:tc>
          <w:tcPr>
            <w:tcW w:w="0" w:type="auto"/>
            <w:shd w:val="clear" w:color="auto" w:fill="DAEEF3" w:themeFill="accent5" w:themeFillTint="33"/>
            <w:vAlign w:val="center"/>
          </w:tcPr>
          <w:p w:rsidR="00536FD1" w:rsidRPr="00233366" w:rsidRDefault="00536FD1"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Lack of proper accounting and auditing practices in Islamic finance institutions </w:t>
            </w:r>
          </w:p>
        </w:tc>
        <w:tc>
          <w:tcPr>
            <w:tcW w:w="0" w:type="auto"/>
            <w:vAlign w:val="center"/>
          </w:tcPr>
          <w:p w:rsidR="00536FD1" w:rsidRPr="00233366" w:rsidRDefault="00536FD1"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36FD1" w:rsidRPr="00233366" w:rsidRDefault="00536FD1"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36FD1" w:rsidRPr="00233366" w:rsidRDefault="00536FD1"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36FD1" w:rsidRPr="00233366" w:rsidRDefault="00536FD1"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36FD1" w:rsidRPr="00233366" w:rsidRDefault="00536FD1" w:rsidP="00233366">
            <w:pPr>
              <w:tabs>
                <w:tab w:val="left" w:pos="1093"/>
              </w:tabs>
              <w:spacing w:after="120" w:line="288" w:lineRule="auto"/>
              <w:rPr>
                <w:rFonts w:ascii="Times New Roman" w:hAnsi="Times New Roman" w:cs="Times New Roman"/>
                <w:sz w:val="24"/>
                <w:szCs w:val="24"/>
                <w:lang w:val="en-US"/>
              </w:rPr>
            </w:pPr>
          </w:p>
        </w:tc>
      </w:tr>
      <w:tr w:rsidR="00870948" w:rsidRPr="00233366" w:rsidTr="00870948">
        <w:tc>
          <w:tcPr>
            <w:tcW w:w="0" w:type="auto"/>
            <w:shd w:val="clear" w:color="auto" w:fill="DAEEF3" w:themeFill="accent5" w:themeFillTint="33"/>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fact that most of the financial transactions take place in over-the-countries markets </w:t>
            </w: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C2CD2" w:rsidRPr="00233366" w:rsidRDefault="000C2CD2" w:rsidP="00233366">
            <w:pPr>
              <w:tabs>
                <w:tab w:val="left" w:pos="1093"/>
              </w:tabs>
              <w:spacing w:after="120" w:line="288" w:lineRule="auto"/>
              <w:rPr>
                <w:rFonts w:ascii="Times New Roman" w:hAnsi="Times New Roman" w:cs="Times New Roman"/>
                <w:sz w:val="24"/>
                <w:szCs w:val="24"/>
                <w:lang w:val="en-US"/>
              </w:rPr>
            </w:pPr>
          </w:p>
        </w:tc>
      </w:tr>
    </w:tbl>
    <w:p w:rsidR="00E67C18" w:rsidRPr="009C68C0" w:rsidRDefault="00E67C18"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889" w:type="dxa"/>
        <w:tblLook w:val="04A0" w:firstRow="1" w:lastRow="0" w:firstColumn="1" w:lastColumn="0" w:noHBand="0" w:noVBand="1"/>
      </w:tblPr>
      <w:tblGrid>
        <w:gridCol w:w="576"/>
        <w:gridCol w:w="2673"/>
        <w:gridCol w:w="6640"/>
      </w:tblGrid>
      <w:tr w:rsidR="00536FD1" w:rsidRPr="00233366" w:rsidTr="00977B74">
        <w:trPr>
          <w:trHeight w:val="1516"/>
        </w:trPr>
        <w:tc>
          <w:tcPr>
            <w:tcW w:w="0" w:type="auto"/>
            <w:shd w:val="clear" w:color="auto" w:fill="DAEEF3" w:themeFill="accent5" w:themeFillTint="33"/>
            <w:vAlign w:val="center"/>
          </w:tcPr>
          <w:p w:rsidR="00536FD1" w:rsidRPr="00233366" w:rsidRDefault="00536FD1"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3.5.</w:t>
            </w:r>
          </w:p>
        </w:tc>
        <w:tc>
          <w:tcPr>
            <w:tcW w:w="2673" w:type="dxa"/>
            <w:shd w:val="clear" w:color="auto" w:fill="DAEEF3" w:themeFill="accent5" w:themeFillTint="33"/>
            <w:vAlign w:val="center"/>
          </w:tcPr>
          <w:p w:rsidR="00536FD1" w:rsidRPr="005D2B45" w:rsidRDefault="00536FD1" w:rsidP="00233366">
            <w:pPr>
              <w:tabs>
                <w:tab w:val="left" w:pos="1093"/>
              </w:tabs>
              <w:spacing w:after="120" w:line="288" w:lineRule="auto"/>
              <w:rPr>
                <w:rFonts w:ascii="Times New Roman" w:hAnsi="Times New Roman" w:cs="Times New Roman"/>
                <w:b/>
                <w:sz w:val="24"/>
                <w:szCs w:val="24"/>
                <w:lang w:val="en-US"/>
              </w:rPr>
            </w:pPr>
            <w:r w:rsidRPr="005D2B45">
              <w:rPr>
                <w:rFonts w:ascii="Times New Roman" w:hAnsi="Times New Roman" w:cs="Times New Roman"/>
                <w:b/>
                <w:sz w:val="24"/>
                <w:szCs w:val="24"/>
                <w:lang w:val="en-US"/>
              </w:rPr>
              <w:t xml:space="preserve">Please specify any other challenge you think as significant? </w:t>
            </w:r>
          </w:p>
        </w:tc>
        <w:tc>
          <w:tcPr>
            <w:tcW w:w="6640" w:type="dxa"/>
            <w:vAlign w:val="center"/>
          </w:tcPr>
          <w:p w:rsidR="00536FD1" w:rsidRDefault="005D2B45" w:rsidP="00233366">
            <w:pPr>
              <w:tabs>
                <w:tab w:val="left" w:pos="1093"/>
              </w:tabs>
              <w:spacing w:after="120" w:line="288"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5D2B45" w:rsidRDefault="005D2B45" w:rsidP="00233366">
            <w:pPr>
              <w:tabs>
                <w:tab w:val="left" w:pos="1093"/>
              </w:tabs>
              <w:spacing w:after="120" w:line="288" w:lineRule="auto"/>
              <w:rPr>
                <w:rFonts w:ascii="Times New Roman" w:hAnsi="Times New Roman" w:cs="Times New Roman"/>
                <w:sz w:val="24"/>
                <w:szCs w:val="24"/>
                <w:lang w:val="en-US"/>
              </w:rPr>
            </w:pPr>
          </w:p>
          <w:p w:rsidR="009C68C0" w:rsidRDefault="009C68C0" w:rsidP="00233366">
            <w:pPr>
              <w:tabs>
                <w:tab w:val="left" w:pos="1093"/>
              </w:tabs>
              <w:spacing w:after="120" w:line="288" w:lineRule="auto"/>
              <w:rPr>
                <w:rFonts w:ascii="Times New Roman" w:hAnsi="Times New Roman" w:cs="Times New Roman"/>
                <w:sz w:val="24"/>
                <w:szCs w:val="24"/>
                <w:lang w:val="en-US"/>
              </w:rPr>
            </w:pPr>
          </w:p>
          <w:p w:rsidR="005D2B45" w:rsidRDefault="005D2B45" w:rsidP="00233366">
            <w:pPr>
              <w:tabs>
                <w:tab w:val="left" w:pos="1093"/>
              </w:tabs>
              <w:spacing w:after="120" w:line="288" w:lineRule="auto"/>
              <w:rPr>
                <w:rFonts w:ascii="Times New Roman" w:hAnsi="Times New Roman" w:cs="Times New Roman"/>
                <w:sz w:val="24"/>
                <w:szCs w:val="24"/>
                <w:lang w:val="en-US"/>
              </w:rPr>
            </w:pPr>
          </w:p>
          <w:p w:rsidR="005D2B45" w:rsidRPr="00233366" w:rsidRDefault="005D2B45" w:rsidP="00233366">
            <w:pPr>
              <w:tabs>
                <w:tab w:val="left" w:pos="1093"/>
              </w:tabs>
              <w:spacing w:after="120" w:line="288" w:lineRule="auto"/>
              <w:rPr>
                <w:rFonts w:ascii="Times New Roman" w:hAnsi="Times New Roman" w:cs="Times New Roman"/>
                <w:sz w:val="24"/>
                <w:szCs w:val="24"/>
                <w:lang w:val="en-US"/>
              </w:rPr>
            </w:pPr>
          </w:p>
        </w:tc>
      </w:tr>
    </w:tbl>
    <w:p w:rsidR="00536FD1" w:rsidRPr="00977B74" w:rsidRDefault="00536FD1" w:rsidP="00233366">
      <w:pPr>
        <w:tabs>
          <w:tab w:val="left" w:pos="1093"/>
        </w:tabs>
        <w:spacing w:after="120" w:line="288" w:lineRule="auto"/>
        <w:jc w:val="both"/>
        <w:rPr>
          <w:rFonts w:ascii="Times New Roman" w:hAnsi="Times New Roman" w:cs="Times New Roman"/>
          <w:sz w:val="14"/>
          <w:szCs w:val="24"/>
          <w:lang w:val="en-US"/>
        </w:rPr>
      </w:pPr>
    </w:p>
    <w:tbl>
      <w:tblPr>
        <w:tblStyle w:val="TableGrid"/>
        <w:tblW w:w="0" w:type="auto"/>
        <w:shd w:val="clear" w:color="auto" w:fill="DAEEF3" w:themeFill="accent5" w:themeFillTint="33"/>
        <w:tblLook w:val="04A0" w:firstRow="1" w:lastRow="0" w:firstColumn="1" w:lastColumn="0" w:noHBand="0" w:noVBand="1"/>
      </w:tblPr>
      <w:tblGrid>
        <w:gridCol w:w="576"/>
        <w:gridCol w:w="9278"/>
      </w:tblGrid>
      <w:tr w:rsidR="00973235" w:rsidRPr="00233366" w:rsidTr="00AE3D3A">
        <w:tc>
          <w:tcPr>
            <w:tcW w:w="0" w:type="auto"/>
            <w:shd w:val="clear" w:color="auto" w:fill="DAEEF3" w:themeFill="accent5" w:themeFillTint="33"/>
            <w:vAlign w:val="center"/>
          </w:tcPr>
          <w:p w:rsidR="00973235" w:rsidRPr="00233366" w:rsidRDefault="00973235" w:rsidP="00233366">
            <w:pPr>
              <w:pStyle w:val="ListParagraph"/>
              <w:spacing w:after="120" w:line="288" w:lineRule="auto"/>
              <w:ind w:left="0"/>
              <w:contextualSpacing w:val="0"/>
              <w:rPr>
                <w:rFonts w:ascii="Times New Roman" w:hAnsi="Times New Roman" w:cs="Times New Roman"/>
                <w:sz w:val="24"/>
                <w:szCs w:val="24"/>
                <w:lang w:val="en-US"/>
              </w:rPr>
            </w:pPr>
            <w:r w:rsidRPr="00233366">
              <w:rPr>
                <w:rFonts w:ascii="Times New Roman" w:hAnsi="Times New Roman" w:cs="Times New Roman"/>
                <w:b/>
                <w:sz w:val="24"/>
                <w:szCs w:val="24"/>
                <w:lang w:val="en-US"/>
              </w:rPr>
              <w:t>3.6.</w:t>
            </w:r>
            <w:r w:rsidRPr="00233366">
              <w:rPr>
                <w:rFonts w:ascii="Times New Roman" w:hAnsi="Times New Roman" w:cs="Times New Roman"/>
                <w:sz w:val="24"/>
                <w:szCs w:val="24"/>
                <w:lang w:val="en-US"/>
              </w:rPr>
              <w:t xml:space="preserve"> </w:t>
            </w:r>
          </w:p>
        </w:tc>
        <w:tc>
          <w:tcPr>
            <w:tcW w:w="0" w:type="auto"/>
            <w:shd w:val="clear" w:color="auto" w:fill="DAEEF3" w:themeFill="accent5" w:themeFillTint="33"/>
            <w:vAlign w:val="center"/>
          </w:tcPr>
          <w:p w:rsidR="00973235" w:rsidRPr="00233366" w:rsidRDefault="00973235" w:rsidP="00233366">
            <w:pPr>
              <w:pStyle w:val="ListParagraph"/>
              <w:spacing w:after="120" w:line="288" w:lineRule="auto"/>
              <w:ind w:left="0"/>
              <w:contextualSpacing w:val="0"/>
              <w:rPr>
                <w:rFonts w:ascii="Times New Roman" w:hAnsi="Times New Roman" w:cs="Times New Roman"/>
                <w:sz w:val="24"/>
                <w:szCs w:val="24"/>
                <w:lang w:val="en-US"/>
              </w:rPr>
            </w:pPr>
            <w:r w:rsidRPr="00977B74">
              <w:rPr>
                <w:rFonts w:ascii="Times New Roman" w:hAnsi="Times New Roman" w:cs="Times New Roman"/>
                <w:b/>
                <w:sz w:val="24"/>
                <w:szCs w:val="24"/>
                <w:lang w:val="en-US"/>
              </w:rPr>
              <w:t>Which of the following methodologies would be sufficient and appropriate when conducting the project given the level of development of Islamic finance in OIC countries and given the time and budget constraints</w:t>
            </w:r>
            <w:r w:rsidRPr="00233366">
              <w:rPr>
                <w:rFonts w:ascii="Times New Roman" w:hAnsi="Times New Roman" w:cs="Times New Roman"/>
                <w:sz w:val="24"/>
                <w:szCs w:val="24"/>
                <w:lang w:val="en-US"/>
              </w:rPr>
              <w:t>?</w:t>
            </w:r>
          </w:p>
        </w:tc>
      </w:tr>
    </w:tbl>
    <w:p w:rsidR="00536FD1" w:rsidRPr="005D2B45" w:rsidRDefault="00536FD1"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tblLook w:val="04A0" w:firstRow="1" w:lastRow="0" w:firstColumn="1" w:lastColumn="0" w:noHBand="0" w:noVBand="1"/>
      </w:tblPr>
      <w:tblGrid>
        <w:gridCol w:w="8478"/>
        <w:gridCol w:w="1269"/>
      </w:tblGrid>
      <w:tr w:rsidR="00973235" w:rsidRPr="00233366" w:rsidTr="005D2B45">
        <w:trPr>
          <w:trHeight w:val="1021"/>
        </w:trPr>
        <w:tc>
          <w:tcPr>
            <w:tcW w:w="8478" w:type="dxa"/>
            <w:shd w:val="clear" w:color="auto" w:fill="DAEEF3" w:themeFill="accent5" w:themeFillTint="33"/>
            <w:vAlign w:val="center"/>
          </w:tcPr>
          <w:p w:rsidR="00973235" w:rsidRPr="00233366" w:rsidRDefault="00973235" w:rsidP="00233366">
            <w:pPr>
              <w:pStyle w:val="ListParagraph"/>
              <w:spacing w:after="120" w:line="288" w:lineRule="auto"/>
              <w:ind w:left="0"/>
              <w:contextualSpacing w:val="0"/>
              <w:rPr>
                <w:rFonts w:ascii="Times New Roman" w:hAnsi="Times New Roman" w:cs="Times New Roman"/>
                <w:sz w:val="24"/>
                <w:szCs w:val="24"/>
                <w:lang w:val="en-US"/>
              </w:rPr>
            </w:pPr>
            <w:r w:rsidRPr="00670E03">
              <w:rPr>
                <w:rFonts w:ascii="Times New Roman" w:hAnsi="Times New Roman" w:cs="Times New Roman"/>
                <w:b/>
                <w:sz w:val="24"/>
                <w:szCs w:val="24"/>
                <w:lang w:val="en-US"/>
              </w:rPr>
              <w:t>Continuous team(s) specialized</w:t>
            </w:r>
            <w:r w:rsidRPr="00233366">
              <w:rPr>
                <w:rFonts w:ascii="Times New Roman" w:hAnsi="Times New Roman" w:cs="Times New Roman"/>
                <w:sz w:val="24"/>
                <w:szCs w:val="24"/>
                <w:lang w:val="en-US"/>
              </w:rPr>
              <w:t xml:space="preserve"> at Islamic financial subsectors should be employed who will investigate publicly available resources to collect, compile and analytically present the data according to a predetermined methodology and guidance for aggregation.</w:t>
            </w:r>
          </w:p>
        </w:tc>
        <w:tc>
          <w:tcPr>
            <w:tcW w:w="1269" w:type="dxa"/>
            <w:vAlign w:val="center"/>
          </w:tcPr>
          <w:p w:rsidR="00973235" w:rsidRPr="00233366" w:rsidRDefault="00973235" w:rsidP="00233366">
            <w:pPr>
              <w:tabs>
                <w:tab w:val="left" w:pos="1093"/>
              </w:tabs>
              <w:spacing w:after="120" w:line="288" w:lineRule="auto"/>
              <w:rPr>
                <w:rFonts w:ascii="Times New Roman" w:hAnsi="Times New Roman" w:cs="Times New Roman"/>
                <w:sz w:val="24"/>
                <w:szCs w:val="24"/>
                <w:lang w:val="en-US"/>
              </w:rPr>
            </w:pPr>
          </w:p>
        </w:tc>
      </w:tr>
      <w:tr w:rsidR="00973235" w:rsidRPr="00233366" w:rsidTr="005D2B45">
        <w:trPr>
          <w:trHeight w:val="1426"/>
        </w:trPr>
        <w:tc>
          <w:tcPr>
            <w:tcW w:w="8478" w:type="dxa"/>
            <w:shd w:val="clear" w:color="auto" w:fill="DAEEF3" w:themeFill="accent5" w:themeFillTint="33"/>
            <w:vAlign w:val="center"/>
          </w:tcPr>
          <w:p w:rsidR="00973235" w:rsidRPr="00233366" w:rsidRDefault="00973235"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A rather </w:t>
            </w:r>
            <w:r w:rsidRPr="00670E03">
              <w:rPr>
                <w:rFonts w:ascii="Times New Roman" w:hAnsi="Times New Roman" w:cs="Times New Roman"/>
                <w:b/>
                <w:sz w:val="24"/>
                <w:szCs w:val="24"/>
                <w:lang w:val="en-US"/>
              </w:rPr>
              <w:t>small team</w:t>
            </w:r>
            <w:r w:rsidRPr="00233366">
              <w:rPr>
                <w:rFonts w:ascii="Times New Roman" w:hAnsi="Times New Roman" w:cs="Times New Roman"/>
                <w:sz w:val="24"/>
                <w:szCs w:val="24"/>
                <w:lang w:val="en-US"/>
              </w:rPr>
              <w:t xml:space="preserve"> should be employed who will just collect the data through a survey that  includes variables concerning Islamic finance subsectors from relevant institutions of OIC member countries such as central banks or other relevant regulatory and supervisory bodies by relying upon the aggregation method of these institutions </w:t>
            </w:r>
          </w:p>
        </w:tc>
        <w:tc>
          <w:tcPr>
            <w:tcW w:w="1269" w:type="dxa"/>
            <w:vAlign w:val="center"/>
          </w:tcPr>
          <w:p w:rsidR="00973235" w:rsidRPr="00233366" w:rsidRDefault="00973235" w:rsidP="00233366">
            <w:pPr>
              <w:tabs>
                <w:tab w:val="left" w:pos="1093"/>
              </w:tabs>
              <w:spacing w:after="120" w:line="288" w:lineRule="auto"/>
              <w:rPr>
                <w:rFonts w:ascii="Times New Roman" w:hAnsi="Times New Roman" w:cs="Times New Roman"/>
                <w:sz w:val="24"/>
                <w:szCs w:val="24"/>
                <w:lang w:val="en-US"/>
              </w:rPr>
            </w:pPr>
          </w:p>
        </w:tc>
      </w:tr>
      <w:tr w:rsidR="00973235" w:rsidRPr="00233366" w:rsidTr="005D2B45">
        <w:trPr>
          <w:trHeight w:val="796"/>
        </w:trPr>
        <w:tc>
          <w:tcPr>
            <w:tcW w:w="8478" w:type="dxa"/>
            <w:shd w:val="clear" w:color="auto" w:fill="DAEEF3" w:themeFill="accent5" w:themeFillTint="33"/>
            <w:vAlign w:val="center"/>
          </w:tcPr>
          <w:p w:rsidR="00973235" w:rsidRPr="00233366" w:rsidRDefault="00973235"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A </w:t>
            </w:r>
            <w:r w:rsidRPr="00670E03">
              <w:rPr>
                <w:rFonts w:ascii="Times New Roman" w:hAnsi="Times New Roman" w:cs="Times New Roman"/>
                <w:b/>
                <w:sz w:val="24"/>
                <w:szCs w:val="24"/>
                <w:lang w:val="en-US"/>
              </w:rPr>
              <w:t>hybrid methodology</w:t>
            </w:r>
            <w:r w:rsidRPr="00233366">
              <w:rPr>
                <w:rFonts w:ascii="Times New Roman" w:hAnsi="Times New Roman" w:cs="Times New Roman"/>
                <w:sz w:val="24"/>
                <w:szCs w:val="24"/>
                <w:lang w:val="en-US"/>
              </w:rPr>
              <w:t xml:space="preserve"> which will both include both the investigation of publicly available resources and the application of a survey among OIC member countries</w:t>
            </w:r>
          </w:p>
        </w:tc>
        <w:tc>
          <w:tcPr>
            <w:tcW w:w="1269" w:type="dxa"/>
            <w:vAlign w:val="center"/>
          </w:tcPr>
          <w:p w:rsidR="00973235" w:rsidRPr="00233366" w:rsidRDefault="00973235" w:rsidP="00233366">
            <w:pPr>
              <w:tabs>
                <w:tab w:val="left" w:pos="1093"/>
              </w:tabs>
              <w:spacing w:after="120" w:line="288" w:lineRule="auto"/>
              <w:rPr>
                <w:rFonts w:ascii="Times New Roman" w:hAnsi="Times New Roman" w:cs="Times New Roman"/>
                <w:sz w:val="24"/>
                <w:szCs w:val="24"/>
                <w:lang w:val="en-US"/>
              </w:rPr>
            </w:pPr>
          </w:p>
        </w:tc>
      </w:tr>
    </w:tbl>
    <w:p w:rsidR="00973235" w:rsidRPr="00AF27C1" w:rsidRDefault="00973235"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shd w:val="clear" w:color="auto" w:fill="DAEEF3" w:themeFill="accent5" w:themeFillTint="33"/>
        <w:tblLook w:val="04A0" w:firstRow="1" w:lastRow="0" w:firstColumn="1" w:lastColumn="0" w:noHBand="0" w:noVBand="1"/>
      </w:tblPr>
      <w:tblGrid>
        <w:gridCol w:w="576"/>
        <w:gridCol w:w="5311"/>
        <w:gridCol w:w="2160"/>
        <w:gridCol w:w="1700"/>
      </w:tblGrid>
      <w:tr w:rsidR="00FD649C" w:rsidRPr="00233366" w:rsidTr="005D2B45">
        <w:trPr>
          <w:trHeight w:val="823"/>
        </w:trPr>
        <w:tc>
          <w:tcPr>
            <w:tcW w:w="0" w:type="auto"/>
            <w:vMerge w:val="restart"/>
            <w:shd w:val="clear" w:color="auto" w:fill="DAEEF3" w:themeFill="accent5" w:themeFillTint="33"/>
            <w:vAlign w:val="center"/>
          </w:tcPr>
          <w:p w:rsidR="00FD649C" w:rsidRPr="00233366" w:rsidRDefault="00FD649C"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b/>
                <w:sz w:val="24"/>
                <w:szCs w:val="24"/>
                <w:lang w:val="en-US"/>
              </w:rPr>
              <w:lastRenderedPageBreak/>
              <w:t>3.7.</w:t>
            </w:r>
            <w:r w:rsidRPr="00233366">
              <w:rPr>
                <w:rFonts w:ascii="Times New Roman" w:hAnsi="Times New Roman" w:cs="Times New Roman"/>
                <w:sz w:val="24"/>
                <w:szCs w:val="24"/>
                <w:lang w:val="en-US"/>
              </w:rPr>
              <w:t xml:space="preserve"> </w:t>
            </w:r>
          </w:p>
        </w:tc>
        <w:tc>
          <w:tcPr>
            <w:tcW w:w="5311" w:type="dxa"/>
            <w:vMerge w:val="restart"/>
            <w:shd w:val="clear" w:color="auto" w:fill="DAEEF3" w:themeFill="accent5" w:themeFillTint="33"/>
            <w:vAlign w:val="center"/>
          </w:tcPr>
          <w:p w:rsidR="00FD649C" w:rsidRPr="00233366" w:rsidRDefault="00FD649C"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What should be the optimal frequency of the data given feasibility, data availability, and resource constraints?</w:t>
            </w:r>
          </w:p>
        </w:tc>
        <w:tc>
          <w:tcPr>
            <w:tcW w:w="2160" w:type="dxa"/>
            <w:shd w:val="clear" w:color="auto" w:fill="DAEEF3" w:themeFill="accent5" w:themeFillTint="33"/>
            <w:vAlign w:val="center"/>
          </w:tcPr>
          <w:p w:rsidR="00FD649C" w:rsidRPr="00977B74" w:rsidRDefault="00FD649C" w:rsidP="00233366">
            <w:pPr>
              <w:tabs>
                <w:tab w:val="left" w:pos="1093"/>
              </w:tabs>
              <w:spacing w:after="120" w:line="288" w:lineRule="auto"/>
              <w:rPr>
                <w:rFonts w:ascii="Times New Roman" w:hAnsi="Times New Roman" w:cs="Times New Roman"/>
                <w:i/>
                <w:sz w:val="24"/>
                <w:szCs w:val="24"/>
                <w:lang w:val="en-US"/>
              </w:rPr>
            </w:pPr>
            <w:r w:rsidRPr="00977B74">
              <w:rPr>
                <w:rFonts w:ascii="Times New Roman" w:hAnsi="Times New Roman" w:cs="Times New Roman"/>
                <w:i/>
                <w:sz w:val="24"/>
                <w:szCs w:val="24"/>
                <w:lang w:val="en-US"/>
              </w:rPr>
              <w:t>Quarterly</w:t>
            </w:r>
          </w:p>
        </w:tc>
        <w:tc>
          <w:tcPr>
            <w:tcW w:w="1700" w:type="dxa"/>
            <w:shd w:val="clear" w:color="auto" w:fill="auto"/>
            <w:vAlign w:val="center"/>
          </w:tcPr>
          <w:p w:rsidR="00FD649C" w:rsidRPr="00233366" w:rsidRDefault="00FD649C" w:rsidP="00233366">
            <w:pPr>
              <w:tabs>
                <w:tab w:val="left" w:pos="1093"/>
              </w:tabs>
              <w:spacing w:after="120" w:line="288" w:lineRule="auto"/>
              <w:rPr>
                <w:rFonts w:ascii="Times New Roman" w:hAnsi="Times New Roman" w:cs="Times New Roman"/>
                <w:sz w:val="24"/>
                <w:szCs w:val="24"/>
                <w:lang w:val="en-US"/>
              </w:rPr>
            </w:pPr>
          </w:p>
        </w:tc>
      </w:tr>
      <w:tr w:rsidR="00FD649C" w:rsidRPr="00233366" w:rsidTr="005D2B45">
        <w:trPr>
          <w:trHeight w:val="805"/>
        </w:trPr>
        <w:tc>
          <w:tcPr>
            <w:tcW w:w="0" w:type="auto"/>
            <w:vMerge/>
            <w:shd w:val="clear" w:color="auto" w:fill="DAEEF3" w:themeFill="accent5" w:themeFillTint="33"/>
            <w:vAlign w:val="center"/>
          </w:tcPr>
          <w:p w:rsidR="00FD649C" w:rsidRPr="00233366" w:rsidRDefault="00FD649C" w:rsidP="00233366">
            <w:pPr>
              <w:tabs>
                <w:tab w:val="left" w:pos="1093"/>
              </w:tabs>
              <w:spacing w:after="120" w:line="288" w:lineRule="auto"/>
              <w:rPr>
                <w:rFonts w:ascii="Times New Roman" w:hAnsi="Times New Roman" w:cs="Times New Roman"/>
                <w:b/>
                <w:sz w:val="24"/>
                <w:szCs w:val="24"/>
                <w:lang w:val="en-US"/>
              </w:rPr>
            </w:pPr>
          </w:p>
        </w:tc>
        <w:tc>
          <w:tcPr>
            <w:tcW w:w="5311" w:type="dxa"/>
            <w:vMerge/>
            <w:shd w:val="clear" w:color="auto" w:fill="DAEEF3" w:themeFill="accent5" w:themeFillTint="33"/>
            <w:vAlign w:val="center"/>
          </w:tcPr>
          <w:p w:rsidR="00FD649C" w:rsidRPr="00233366" w:rsidRDefault="00FD649C" w:rsidP="00233366">
            <w:pPr>
              <w:tabs>
                <w:tab w:val="left" w:pos="1093"/>
              </w:tabs>
              <w:spacing w:after="120" w:line="288" w:lineRule="auto"/>
              <w:rPr>
                <w:rFonts w:ascii="Times New Roman" w:hAnsi="Times New Roman" w:cs="Times New Roman"/>
                <w:sz w:val="24"/>
                <w:szCs w:val="24"/>
                <w:lang w:val="en-US"/>
              </w:rPr>
            </w:pPr>
          </w:p>
        </w:tc>
        <w:tc>
          <w:tcPr>
            <w:tcW w:w="2160" w:type="dxa"/>
            <w:shd w:val="clear" w:color="auto" w:fill="DAEEF3" w:themeFill="accent5" w:themeFillTint="33"/>
            <w:vAlign w:val="center"/>
          </w:tcPr>
          <w:p w:rsidR="00FD649C" w:rsidRPr="00977B74" w:rsidRDefault="00FD649C" w:rsidP="00233366">
            <w:pPr>
              <w:tabs>
                <w:tab w:val="left" w:pos="1093"/>
              </w:tabs>
              <w:spacing w:after="120" w:line="288" w:lineRule="auto"/>
              <w:rPr>
                <w:rFonts w:ascii="Times New Roman" w:hAnsi="Times New Roman" w:cs="Times New Roman"/>
                <w:i/>
                <w:sz w:val="24"/>
                <w:szCs w:val="24"/>
                <w:lang w:val="en-US"/>
              </w:rPr>
            </w:pPr>
            <w:r w:rsidRPr="00977B74">
              <w:rPr>
                <w:rFonts w:ascii="Times New Roman" w:hAnsi="Times New Roman" w:cs="Times New Roman"/>
                <w:i/>
                <w:sz w:val="24"/>
                <w:szCs w:val="24"/>
                <w:lang w:val="en-US"/>
              </w:rPr>
              <w:t>Semi-annual</w:t>
            </w:r>
          </w:p>
        </w:tc>
        <w:tc>
          <w:tcPr>
            <w:tcW w:w="1700" w:type="dxa"/>
            <w:shd w:val="clear" w:color="auto" w:fill="auto"/>
            <w:vAlign w:val="center"/>
          </w:tcPr>
          <w:p w:rsidR="00FD649C" w:rsidRPr="00233366" w:rsidRDefault="00FD649C" w:rsidP="00233366">
            <w:pPr>
              <w:tabs>
                <w:tab w:val="left" w:pos="1093"/>
              </w:tabs>
              <w:spacing w:after="120" w:line="288" w:lineRule="auto"/>
              <w:rPr>
                <w:rFonts w:ascii="Times New Roman" w:hAnsi="Times New Roman" w:cs="Times New Roman"/>
                <w:sz w:val="24"/>
                <w:szCs w:val="24"/>
                <w:lang w:val="en-US"/>
              </w:rPr>
            </w:pPr>
          </w:p>
        </w:tc>
      </w:tr>
      <w:tr w:rsidR="00FD649C" w:rsidRPr="00233366" w:rsidTr="005D2B45">
        <w:trPr>
          <w:trHeight w:val="526"/>
        </w:trPr>
        <w:tc>
          <w:tcPr>
            <w:tcW w:w="0" w:type="auto"/>
            <w:vMerge/>
            <w:shd w:val="clear" w:color="auto" w:fill="DAEEF3" w:themeFill="accent5" w:themeFillTint="33"/>
            <w:vAlign w:val="center"/>
          </w:tcPr>
          <w:p w:rsidR="00FD649C" w:rsidRPr="00233366" w:rsidRDefault="00FD649C" w:rsidP="00233366">
            <w:pPr>
              <w:tabs>
                <w:tab w:val="left" w:pos="1093"/>
              </w:tabs>
              <w:spacing w:after="120" w:line="288" w:lineRule="auto"/>
              <w:rPr>
                <w:rFonts w:ascii="Times New Roman" w:hAnsi="Times New Roman" w:cs="Times New Roman"/>
                <w:b/>
                <w:sz w:val="24"/>
                <w:szCs w:val="24"/>
                <w:lang w:val="en-US"/>
              </w:rPr>
            </w:pPr>
          </w:p>
        </w:tc>
        <w:tc>
          <w:tcPr>
            <w:tcW w:w="5311" w:type="dxa"/>
            <w:vMerge/>
            <w:shd w:val="clear" w:color="auto" w:fill="DAEEF3" w:themeFill="accent5" w:themeFillTint="33"/>
            <w:vAlign w:val="center"/>
          </w:tcPr>
          <w:p w:rsidR="00FD649C" w:rsidRPr="00233366" w:rsidRDefault="00FD649C" w:rsidP="00233366">
            <w:pPr>
              <w:tabs>
                <w:tab w:val="left" w:pos="1093"/>
              </w:tabs>
              <w:spacing w:after="120" w:line="288" w:lineRule="auto"/>
              <w:rPr>
                <w:rFonts w:ascii="Times New Roman" w:hAnsi="Times New Roman" w:cs="Times New Roman"/>
                <w:sz w:val="24"/>
                <w:szCs w:val="24"/>
                <w:lang w:val="en-US"/>
              </w:rPr>
            </w:pPr>
          </w:p>
        </w:tc>
        <w:tc>
          <w:tcPr>
            <w:tcW w:w="2160" w:type="dxa"/>
            <w:shd w:val="clear" w:color="auto" w:fill="DAEEF3" w:themeFill="accent5" w:themeFillTint="33"/>
            <w:vAlign w:val="center"/>
          </w:tcPr>
          <w:p w:rsidR="00FD649C" w:rsidRPr="00977B74" w:rsidRDefault="00FD649C" w:rsidP="00233366">
            <w:pPr>
              <w:tabs>
                <w:tab w:val="left" w:pos="1093"/>
              </w:tabs>
              <w:spacing w:after="120" w:line="288" w:lineRule="auto"/>
              <w:rPr>
                <w:rFonts w:ascii="Times New Roman" w:hAnsi="Times New Roman" w:cs="Times New Roman"/>
                <w:i/>
                <w:sz w:val="24"/>
                <w:szCs w:val="24"/>
                <w:lang w:val="en-US"/>
              </w:rPr>
            </w:pPr>
            <w:r w:rsidRPr="00977B74">
              <w:rPr>
                <w:rFonts w:ascii="Times New Roman" w:hAnsi="Times New Roman" w:cs="Times New Roman"/>
                <w:i/>
                <w:sz w:val="24"/>
                <w:szCs w:val="24"/>
                <w:lang w:val="en-US"/>
              </w:rPr>
              <w:t>Annual</w:t>
            </w:r>
          </w:p>
        </w:tc>
        <w:tc>
          <w:tcPr>
            <w:tcW w:w="1700" w:type="dxa"/>
            <w:shd w:val="clear" w:color="auto" w:fill="auto"/>
            <w:vAlign w:val="center"/>
          </w:tcPr>
          <w:p w:rsidR="00FD649C" w:rsidRPr="00233366" w:rsidRDefault="00FD649C" w:rsidP="00233366">
            <w:pPr>
              <w:tabs>
                <w:tab w:val="left" w:pos="1093"/>
              </w:tabs>
              <w:spacing w:after="120" w:line="288" w:lineRule="auto"/>
              <w:rPr>
                <w:rFonts w:ascii="Times New Roman" w:hAnsi="Times New Roman" w:cs="Times New Roman"/>
                <w:sz w:val="24"/>
                <w:szCs w:val="24"/>
                <w:lang w:val="en-US"/>
              </w:rPr>
            </w:pPr>
          </w:p>
        </w:tc>
      </w:tr>
    </w:tbl>
    <w:p w:rsidR="00977B74" w:rsidRDefault="00977B74">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0E1C84" w:rsidRPr="005D2B45" w:rsidRDefault="000E1C84" w:rsidP="00233366">
      <w:pPr>
        <w:spacing w:after="120" w:line="288" w:lineRule="auto"/>
        <w:rPr>
          <w:rFonts w:ascii="Times New Roman" w:hAnsi="Times New Roman" w:cs="Times New Roman"/>
          <w:sz w:val="2"/>
          <w:szCs w:val="24"/>
          <w:lang w:val="en-US"/>
        </w:rPr>
      </w:pPr>
    </w:p>
    <w:tbl>
      <w:tblPr>
        <w:tblStyle w:val="TableGrid"/>
        <w:tblW w:w="0" w:type="auto"/>
        <w:shd w:val="clear" w:color="auto" w:fill="00B0F0"/>
        <w:tblLook w:val="04A0" w:firstRow="1" w:lastRow="0" w:firstColumn="1" w:lastColumn="0" w:noHBand="0" w:noVBand="1"/>
      </w:tblPr>
      <w:tblGrid>
        <w:gridCol w:w="9747"/>
      </w:tblGrid>
      <w:tr w:rsidR="002214CB" w:rsidRPr="00233366" w:rsidTr="00977B74">
        <w:trPr>
          <w:trHeight w:val="625"/>
        </w:trPr>
        <w:tc>
          <w:tcPr>
            <w:tcW w:w="9747" w:type="dxa"/>
            <w:shd w:val="clear" w:color="auto" w:fill="00B0F0"/>
            <w:vAlign w:val="center"/>
          </w:tcPr>
          <w:p w:rsidR="002214CB" w:rsidRPr="00233366" w:rsidRDefault="002214CB" w:rsidP="00233366">
            <w:pPr>
              <w:tabs>
                <w:tab w:val="left" w:pos="1093"/>
              </w:tabs>
              <w:spacing w:after="120" w:line="288" w:lineRule="auto"/>
              <w:rPr>
                <w:rFonts w:ascii="Times New Roman" w:hAnsi="Times New Roman" w:cs="Times New Roman"/>
                <w:b/>
                <w:sz w:val="24"/>
                <w:szCs w:val="24"/>
                <w:lang w:val="en-US"/>
              </w:rPr>
            </w:pPr>
            <w:r w:rsidRPr="00AF27C1">
              <w:rPr>
                <w:rFonts w:ascii="Times New Roman" w:hAnsi="Times New Roman" w:cs="Times New Roman"/>
                <w:b/>
                <w:sz w:val="28"/>
                <w:szCs w:val="24"/>
                <w:lang w:val="en-US"/>
              </w:rPr>
              <w:t xml:space="preserve">PART IV: THE NEEDED DATA RELATED TO ISLAMIC FINANCE INDUSTRY </w:t>
            </w:r>
          </w:p>
        </w:tc>
      </w:tr>
    </w:tbl>
    <w:p w:rsidR="002B5A5C" w:rsidRPr="00AF27C1" w:rsidRDefault="002B5A5C" w:rsidP="00233366">
      <w:pPr>
        <w:tabs>
          <w:tab w:val="left" w:pos="1093"/>
        </w:tabs>
        <w:spacing w:after="120" w:line="288" w:lineRule="auto"/>
        <w:jc w:val="both"/>
        <w:rPr>
          <w:rFonts w:ascii="Times New Roman" w:hAnsi="Times New Roman" w:cs="Times New Roman"/>
          <w:sz w:val="12"/>
          <w:szCs w:val="24"/>
          <w:lang w:val="en-US"/>
        </w:rPr>
      </w:pPr>
    </w:p>
    <w:p w:rsidR="002B5A5C" w:rsidRDefault="002B5A5C" w:rsidP="00233366">
      <w:pPr>
        <w:tabs>
          <w:tab w:val="left" w:pos="1093"/>
        </w:tabs>
        <w:spacing w:after="120" w:line="288" w:lineRule="auto"/>
        <w:jc w:val="both"/>
        <w:rPr>
          <w:rFonts w:ascii="Times New Roman" w:hAnsi="Times New Roman" w:cs="Times New Roman"/>
          <w:b/>
          <w:i/>
          <w:sz w:val="28"/>
          <w:szCs w:val="24"/>
          <w:u w:val="single"/>
          <w:lang w:val="en-US"/>
        </w:rPr>
      </w:pPr>
      <w:r w:rsidRPr="00977B74">
        <w:rPr>
          <w:rFonts w:ascii="Times New Roman" w:hAnsi="Times New Roman" w:cs="Times New Roman"/>
          <w:b/>
          <w:i/>
          <w:sz w:val="28"/>
          <w:szCs w:val="24"/>
          <w:u w:val="single"/>
          <w:lang w:val="en-US"/>
        </w:rPr>
        <w:t xml:space="preserve">Islamic Banking Sector </w:t>
      </w:r>
    </w:p>
    <w:p w:rsidR="00977B74" w:rsidRPr="009C68C0" w:rsidRDefault="00977B74" w:rsidP="00233366">
      <w:pPr>
        <w:tabs>
          <w:tab w:val="left" w:pos="1093"/>
        </w:tabs>
        <w:spacing w:after="120" w:line="288" w:lineRule="auto"/>
        <w:jc w:val="both"/>
        <w:rPr>
          <w:rFonts w:ascii="Times New Roman" w:hAnsi="Times New Roman" w:cs="Times New Roman"/>
          <w:b/>
          <w:i/>
          <w:sz w:val="2"/>
          <w:szCs w:val="24"/>
          <w:u w:val="single"/>
          <w:lang w:val="en-US"/>
        </w:rPr>
      </w:pPr>
    </w:p>
    <w:tbl>
      <w:tblPr>
        <w:tblStyle w:val="TableGrid"/>
        <w:tblW w:w="0" w:type="auto"/>
        <w:shd w:val="clear" w:color="auto" w:fill="DAEEF3" w:themeFill="accent5" w:themeFillTint="33"/>
        <w:tblLook w:val="04A0" w:firstRow="1" w:lastRow="0" w:firstColumn="1" w:lastColumn="0" w:noHBand="0" w:noVBand="1"/>
      </w:tblPr>
      <w:tblGrid>
        <w:gridCol w:w="576"/>
        <w:gridCol w:w="9278"/>
      </w:tblGrid>
      <w:tr w:rsidR="002214CB" w:rsidRPr="00233366" w:rsidTr="002214CB">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4.1.</w:t>
            </w:r>
          </w:p>
        </w:tc>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Data on which of the following items of </w:t>
            </w:r>
            <w:r w:rsidRPr="00233366">
              <w:rPr>
                <w:rFonts w:ascii="Times New Roman" w:hAnsi="Times New Roman" w:cs="Times New Roman"/>
                <w:b/>
                <w:i/>
                <w:sz w:val="24"/>
                <w:szCs w:val="24"/>
                <w:lang w:val="en-US"/>
              </w:rPr>
              <w:t>Islamic banking sector</w:t>
            </w:r>
            <w:r w:rsidRPr="00233366">
              <w:rPr>
                <w:rFonts w:ascii="Times New Roman" w:hAnsi="Times New Roman" w:cs="Times New Roman"/>
                <w:sz w:val="24"/>
                <w:szCs w:val="24"/>
                <w:lang w:val="en-US"/>
              </w:rPr>
              <w:t xml:space="preserve"> should be collected for the aggregated country-level database to be constructed. Please assess the level of importance.</w:t>
            </w:r>
          </w:p>
        </w:tc>
      </w:tr>
    </w:tbl>
    <w:p w:rsidR="00E67C18" w:rsidRPr="00AF27C1" w:rsidRDefault="0028622A" w:rsidP="00233366">
      <w:pPr>
        <w:tabs>
          <w:tab w:val="left" w:pos="1093"/>
          <w:tab w:val="left" w:pos="5187"/>
        </w:tabs>
        <w:spacing w:after="120" w:line="288" w:lineRule="auto"/>
        <w:jc w:val="both"/>
        <w:rPr>
          <w:rFonts w:ascii="Times New Roman" w:hAnsi="Times New Roman" w:cs="Times New Roman"/>
          <w:sz w:val="2"/>
          <w:szCs w:val="24"/>
          <w:lang w:val="en-US"/>
        </w:rPr>
      </w:pPr>
      <w:r w:rsidRPr="00233366">
        <w:rPr>
          <w:rFonts w:ascii="Times New Roman" w:hAnsi="Times New Roman" w:cs="Times New Roman"/>
          <w:sz w:val="24"/>
          <w:szCs w:val="24"/>
          <w:lang w:val="en-US"/>
        </w:rPr>
        <w:t xml:space="preserve"> </w:t>
      </w:r>
    </w:p>
    <w:tbl>
      <w:tblPr>
        <w:tblStyle w:val="TableGrid"/>
        <w:tblW w:w="9747" w:type="dxa"/>
        <w:tblLook w:val="04A0" w:firstRow="1" w:lastRow="0" w:firstColumn="1" w:lastColumn="0" w:noHBand="0" w:noVBand="1"/>
      </w:tblPr>
      <w:tblGrid>
        <w:gridCol w:w="2436"/>
        <w:gridCol w:w="1310"/>
        <w:gridCol w:w="1283"/>
        <w:gridCol w:w="1637"/>
        <w:gridCol w:w="1563"/>
        <w:gridCol w:w="1518"/>
      </w:tblGrid>
      <w:tr w:rsidR="003C4567" w:rsidRPr="00233366" w:rsidTr="00AF27C1">
        <w:tc>
          <w:tcPr>
            <w:tcW w:w="0" w:type="auto"/>
            <w:shd w:val="clear" w:color="auto" w:fill="DAEEF3" w:themeFill="accent5" w:themeFillTint="33"/>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DAEEF3" w:themeFill="accent5" w:themeFillTint="33"/>
            <w:vAlign w:val="center"/>
          </w:tcPr>
          <w:p w:rsidR="004C305A" w:rsidRPr="00AF27C1" w:rsidRDefault="004C305A"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Very Important</w:t>
            </w:r>
          </w:p>
        </w:tc>
        <w:tc>
          <w:tcPr>
            <w:tcW w:w="0" w:type="auto"/>
            <w:shd w:val="clear" w:color="auto" w:fill="DAEEF3" w:themeFill="accent5" w:themeFillTint="33"/>
            <w:vAlign w:val="center"/>
          </w:tcPr>
          <w:p w:rsidR="004C305A" w:rsidRPr="00AF27C1" w:rsidRDefault="004C305A"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Important</w:t>
            </w:r>
          </w:p>
        </w:tc>
        <w:tc>
          <w:tcPr>
            <w:tcW w:w="0" w:type="auto"/>
            <w:shd w:val="clear" w:color="auto" w:fill="DAEEF3" w:themeFill="accent5" w:themeFillTint="33"/>
            <w:vAlign w:val="center"/>
          </w:tcPr>
          <w:p w:rsidR="004C305A" w:rsidRPr="00AF27C1" w:rsidRDefault="004C305A"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Neither important nor unimportant</w:t>
            </w:r>
          </w:p>
        </w:tc>
        <w:tc>
          <w:tcPr>
            <w:tcW w:w="0" w:type="auto"/>
            <w:shd w:val="clear" w:color="auto" w:fill="DAEEF3" w:themeFill="accent5" w:themeFillTint="33"/>
            <w:vAlign w:val="center"/>
          </w:tcPr>
          <w:p w:rsidR="004C305A" w:rsidRPr="00AF27C1" w:rsidRDefault="004C305A"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Unimportant</w:t>
            </w:r>
          </w:p>
        </w:tc>
        <w:tc>
          <w:tcPr>
            <w:tcW w:w="1518" w:type="dxa"/>
            <w:shd w:val="clear" w:color="auto" w:fill="DAEEF3" w:themeFill="accent5" w:themeFillTint="33"/>
            <w:vAlign w:val="center"/>
          </w:tcPr>
          <w:p w:rsidR="004C305A" w:rsidRPr="00AF27C1" w:rsidRDefault="004C305A"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Not relevant at all</w:t>
            </w:r>
          </w:p>
        </w:tc>
      </w:tr>
      <w:tr w:rsidR="003C4567" w:rsidRPr="00233366" w:rsidTr="00AF27C1">
        <w:tc>
          <w:tcPr>
            <w:tcW w:w="0" w:type="auto"/>
            <w:shd w:val="clear" w:color="auto" w:fill="DAEEF3" w:themeFill="accent5" w:themeFillTint="33"/>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Total Asset Size of Islamic Banking Institutions (Full-fledged and windows)</w:t>
            </w:r>
          </w:p>
        </w:tc>
        <w:tc>
          <w:tcPr>
            <w:tcW w:w="0" w:type="auto"/>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r>
      <w:tr w:rsidR="003C4567" w:rsidRPr="00233366" w:rsidTr="00AF27C1">
        <w:tc>
          <w:tcPr>
            <w:tcW w:w="0" w:type="auto"/>
            <w:shd w:val="clear" w:color="auto" w:fill="DAEEF3" w:themeFill="accent5" w:themeFillTint="33"/>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The distribution of Islamic banking sector assets among financing assets, investment assets and non-financial assets categories</w:t>
            </w:r>
          </w:p>
        </w:tc>
        <w:tc>
          <w:tcPr>
            <w:tcW w:w="0" w:type="auto"/>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r>
      <w:tr w:rsidR="003C4567" w:rsidRPr="00233366" w:rsidTr="00AF27C1">
        <w:tc>
          <w:tcPr>
            <w:tcW w:w="0" w:type="auto"/>
            <w:shd w:val="clear" w:color="auto" w:fill="DAEEF3" w:themeFill="accent5" w:themeFillTint="33"/>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distribution of Islamic banking sector financing assets based on their mode of financing such as Murabahah, Ijarah, Mudharabah, Musharakah, etc. </w:t>
            </w:r>
          </w:p>
        </w:tc>
        <w:tc>
          <w:tcPr>
            <w:tcW w:w="0" w:type="auto"/>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r>
      <w:tr w:rsidR="003C4567" w:rsidRPr="00233366" w:rsidTr="00AF27C1">
        <w:tc>
          <w:tcPr>
            <w:tcW w:w="0" w:type="auto"/>
            <w:shd w:val="clear" w:color="auto" w:fill="DAEEF3" w:themeFill="accent5" w:themeFillTint="33"/>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The distribution of Islamic banking sector financing assets among various economic activity categories such as financing of individual needs, housing, trade, SMEs, corporates, etc.</w:t>
            </w:r>
          </w:p>
        </w:tc>
        <w:tc>
          <w:tcPr>
            <w:tcW w:w="0" w:type="auto"/>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p>
        </w:tc>
      </w:tr>
      <w:tr w:rsidR="003C4567" w:rsidRPr="00233366" w:rsidTr="00AF27C1">
        <w:tc>
          <w:tcPr>
            <w:tcW w:w="0" w:type="auto"/>
            <w:shd w:val="clear" w:color="auto" w:fill="DAEEF3" w:themeFill="accent5" w:themeFillTint="33"/>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amount of total </w:t>
            </w:r>
            <w:r w:rsidRPr="00233366">
              <w:rPr>
                <w:rFonts w:ascii="Times New Roman" w:hAnsi="Times New Roman" w:cs="Times New Roman"/>
                <w:sz w:val="24"/>
                <w:szCs w:val="24"/>
                <w:lang w:val="en-US"/>
              </w:rPr>
              <w:lastRenderedPageBreak/>
              <w:t xml:space="preserve">Non-Performing Financing and its distribution by mode of financing and economic activity categories </w:t>
            </w:r>
          </w:p>
        </w:tc>
        <w:tc>
          <w:tcPr>
            <w:tcW w:w="0" w:type="auto"/>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p>
        </w:tc>
      </w:tr>
      <w:tr w:rsidR="003C4567" w:rsidRPr="00233366" w:rsidTr="00AF27C1">
        <w:tc>
          <w:tcPr>
            <w:tcW w:w="0" w:type="auto"/>
            <w:shd w:val="clear" w:color="auto" w:fill="DAEEF3" w:themeFill="accent5" w:themeFillTint="33"/>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lastRenderedPageBreak/>
              <w:t xml:space="preserve">The total amount of provisions for bad financing and its distribution among mode of financing and economic activity categories </w:t>
            </w:r>
          </w:p>
        </w:tc>
        <w:tc>
          <w:tcPr>
            <w:tcW w:w="0" w:type="auto"/>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3C4567" w:rsidRPr="00233366" w:rsidRDefault="003C4567" w:rsidP="00233366">
            <w:pPr>
              <w:tabs>
                <w:tab w:val="left" w:pos="1093"/>
              </w:tabs>
              <w:spacing w:after="120" w:line="288" w:lineRule="auto"/>
              <w:rPr>
                <w:rFonts w:ascii="Times New Roman" w:hAnsi="Times New Roman" w:cs="Times New Roman"/>
                <w:sz w:val="24"/>
                <w:szCs w:val="24"/>
                <w:lang w:val="en-US"/>
              </w:rPr>
            </w:pPr>
          </w:p>
        </w:tc>
      </w:tr>
      <w:tr w:rsidR="003C4567" w:rsidRPr="00233366" w:rsidTr="00AF27C1">
        <w:tc>
          <w:tcPr>
            <w:tcW w:w="0" w:type="auto"/>
            <w:shd w:val="clear" w:color="auto" w:fill="DAEEF3" w:themeFill="accent5" w:themeFillTint="33"/>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distribution of </w:t>
            </w:r>
            <w:r w:rsidR="006F4854" w:rsidRPr="00233366">
              <w:rPr>
                <w:rFonts w:ascii="Times New Roman" w:hAnsi="Times New Roman" w:cs="Times New Roman"/>
                <w:sz w:val="24"/>
                <w:szCs w:val="24"/>
                <w:lang w:val="en-US"/>
              </w:rPr>
              <w:t xml:space="preserve">Islamic banking sector investment assets according to the instrument types such as Sukuk, equity, investment funds, REITs etc. </w:t>
            </w:r>
          </w:p>
        </w:tc>
        <w:tc>
          <w:tcPr>
            <w:tcW w:w="0" w:type="auto"/>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4C305A" w:rsidRPr="00233366" w:rsidRDefault="004C305A" w:rsidP="00233366">
            <w:pPr>
              <w:tabs>
                <w:tab w:val="left" w:pos="1093"/>
              </w:tabs>
              <w:spacing w:after="120" w:line="288" w:lineRule="auto"/>
              <w:rPr>
                <w:rFonts w:ascii="Times New Roman" w:hAnsi="Times New Roman" w:cs="Times New Roman"/>
                <w:sz w:val="24"/>
                <w:szCs w:val="24"/>
                <w:lang w:val="en-US"/>
              </w:rPr>
            </w:pPr>
          </w:p>
        </w:tc>
      </w:tr>
      <w:tr w:rsidR="002214CB" w:rsidRPr="00233366" w:rsidTr="00AF27C1">
        <w:trPr>
          <w:trHeight w:val="985"/>
        </w:trPr>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Distribution of Islamic banking sector financing and investment assets based on domestic and foreign currency denomination</w:t>
            </w: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r>
      <w:tr w:rsidR="002214CB" w:rsidRPr="00233366" w:rsidTr="00AF27C1">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size of liabilities and owners’ equity of Islamic banking sector among OIC countries </w:t>
            </w: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r>
      <w:tr w:rsidR="002214CB" w:rsidRPr="00233366" w:rsidTr="00AF27C1">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distribution of liabilities according to the maturity and mode of funding such as current or saving deposits and deposits based on Mudharabah, non-Mudharabah, Istisna, Salam and other modes of </w:t>
            </w:r>
            <w:r w:rsidRPr="00233366">
              <w:rPr>
                <w:rFonts w:ascii="Times New Roman" w:hAnsi="Times New Roman" w:cs="Times New Roman"/>
                <w:sz w:val="24"/>
                <w:szCs w:val="24"/>
                <w:lang w:val="en-US"/>
              </w:rPr>
              <w:lastRenderedPageBreak/>
              <w:t>funding</w:t>
            </w: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r>
      <w:tr w:rsidR="002214CB" w:rsidRPr="00233366" w:rsidTr="00AF27C1">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lastRenderedPageBreak/>
              <w:t>Distribution of liabilities based on domestic and foreign currency denomination</w:t>
            </w: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r>
      <w:tr w:rsidR="002214CB" w:rsidRPr="00233366" w:rsidTr="00AF27C1">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Distribution of Equity among Unrestricted Investment Accounts and Owners’ Equity </w:t>
            </w: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r>
      <w:tr w:rsidR="002214CB" w:rsidRPr="00233366" w:rsidTr="00AF27C1">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aggregated PER and IIR figures of the sector  </w:t>
            </w: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r>
      <w:tr w:rsidR="002214CB" w:rsidRPr="00233366" w:rsidTr="00AF27C1">
        <w:trPr>
          <w:trHeight w:val="769"/>
        </w:trPr>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amount of and changes in  restricted Investment accounts </w:t>
            </w: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r>
      <w:tr w:rsidR="002214CB" w:rsidRPr="00233366" w:rsidTr="00AF27C1">
        <w:trPr>
          <w:trHeight w:val="985"/>
        </w:trPr>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weighted average of Mudharabah ratio </w:t>
            </w: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r>
      <w:tr w:rsidR="002214CB" w:rsidRPr="00233366" w:rsidTr="00AF27C1">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distribution of income from different modes of financing </w:t>
            </w: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r>
      <w:tr w:rsidR="002214CB" w:rsidRPr="00233366" w:rsidTr="00AF27C1">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distribution of financing expenses among different modes of funding </w:t>
            </w: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r>
      <w:tr w:rsidR="002214CB" w:rsidRPr="00233366" w:rsidTr="00AF27C1">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amount of income distributed to Investment Account  Holders </w:t>
            </w: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r>
      <w:tr w:rsidR="002214CB" w:rsidRPr="00233366" w:rsidTr="00AF27C1">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weighted average annual return provided to Investment account holders in Islamic Banking Sector </w:t>
            </w: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r>
      <w:tr w:rsidR="002214CB" w:rsidRPr="00233366" w:rsidTr="00AF27C1">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aggregate of Tier 1, 2, and 3 Capital of the Islamic Banking Sector </w:t>
            </w: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r>
      <w:tr w:rsidR="002214CB" w:rsidRPr="00233366" w:rsidTr="00AF27C1">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Total Credit, Market, and Operational Risk –</w:t>
            </w:r>
            <w:r w:rsidRPr="00233366">
              <w:rPr>
                <w:rFonts w:ascii="Times New Roman" w:hAnsi="Times New Roman" w:cs="Times New Roman"/>
                <w:sz w:val="24"/>
                <w:szCs w:val="24"/>
                <w:lang w:val="en-US"/>
              </w:rPr>
              <w:lastRenderedPageBreak/>
              <w:t xml:space="preserve">weighted assets of the sector </w:t>
            </w: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r>
      <w:tr w:rsidR="002214CB" w:rsidRPr="00233366" w:rsidTr="00AF27C1">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lastRenderedPageBreak/>
              <w:t xml:space="preserve">Total Risk-Weighted Assets of the Sector </w:t>
            </w: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r>
      <w:tr w:rsidR="002214CB" w:rsidRPr="00233366" w:rsidTr="00AF27C1">
        <w:tc>
          <w:tcPr>
            <w:tcW w:w="0" w:type="auto"/>
            <w:shd w:val="clear" w:color="auto" w:fill="DAEEF3" w:themeFill="accent5" w:themeFillTint="33"/>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Capital Adequacy Ratio for the Islamic Banking Sector </w:t>
            </w: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c>
          <w:tcPr>
            <w:tcW w:w="1518" w:type="dxa"/>
            <w:vAlign w:val="center"/>
          </w:tcPr>
          <w:p w:rsidR="002214CB" w:rsidRPr="00233366" w:rsidRDefault="002214CB" w:rsidP="00233366">
            <w:pPr>
              <w:tabs>
                <w:tab w:val="left" w:pos="1093"/>
              </w:tabs>
              <w:spacing w:after="120" w:line="288" w:lineRule="auto"/>
              <w:rPr>
                <w:rFonts w:ascii="Times New Roman" w:hAnsi="Times New Roman" w:cs="Times New Roman"/>
                <w:sz w:val="24"/>
                <w:szCs w:val="24"/>
                <w:lang w:val="en-US"/>
              </w:rPr>
            </w:pPr>
          </w:p>
        </w:tc>
      </w:tr>
    </w:tbl>
    <w:p w:rsidR="0028622A" w:rsidRPr="00AF27C1" w:rsidRDefault="0028622A" w:rsidP="00233366">
      <w:pPr>
        <w:tabs>
          <w:tab w:val="left" w:pos="1093"/>
          <w:tab w:val="left" w:pos="5187"/>
        </w:tabs>
        <w:spacing w:after="120" w:line="288" w:lineRule="auto"/>
        <w:jc w:val="both"/>
        <w:rPr>
          <w:rFonts w:ascii="Times New Roman" w:hAnsi="Times New Roman" w:cs="Times New Roman"/>
          <w:sz w:val="6"/>
          <w:szCs w:val="24"/>
          <w:lang w:val="en-US"/>
        </w:rPr>
      </w:pPr>
    </w:p>
    <w:tbl>
      <w:tblPr>
        <w:tblStyle w:val="TableGrid"/>
        <w:tblW w:w="9747" w:type="dxa"/>
        <w:tblLook w:val="04A0" w:firstRow="1" w:lastRow="0" w:firstColumn="1" w:lastColumn="0" w:noHBand="0" w:noVBand="1"/>
      </w:tblPr>
      <w:tblGrid>
        <w:gridCol w:w="3217"/>
        <w:gridCol w:w="6530"/>
      </w:tblGrid>
      <w:tr w:rsidR="002214CB" w:rsidRPr="00233366" w:rsidTr="00AF27C1">
        <w:trPr>
          <w:trHeight w:val="1516"/>
        </w:trPr>
        <w:tc>
          <w:tcPr>
            <w:tcW w:w="3217" w:type="dxa"/>
            <w:shd w:val="clear" w:color="auto" w:fill="DAEEF3" w:themeFill="accent5" w:themeFillTint="33"/>
            <w:vAlign w:val="center"/>
          </w:tcPr>
          <w:p w:rsidR="002214CB" w:rsidRPr="005D2B45" w:rsidRDefault="002214CB" w:rsidP="00233366">
            <w:pPr>
              <w:tabs>
                <w:tab w:val="left" w:pos="1093"/>
              </w:tabs>
              <w:spacing w:after="120" w:line="288" w:lineRule="auto"/>
              <w:rPr>
                <w:rFonts w:ascii="Times New Roman" w:hAnsi="Times New Roman" w:cs="Times New Roman"/>
                <w:b/>
                <w:sz w:val="24"/>
                <w:szCs w:val="24"/>
                <w:lang w:val="en-US"/>
              </w:rPr>
            </w:pPr>
            <w:r w:rsidRPr="005D2B45">
              <w:rPr>
                <w:rFonts w:ascii="Times New Roman" w:hAnsi="Times New Roman" w:cs="Times New Roman"/>
                <w:b/>
                <w:sz w:val="24"/>
                <w:szCs w:val="24"/>
                <w:lang w:val="en-US"/>
              </w:rPr>
              <w:t>Please specify any other any additional item(s) you think as important</w:t>
            </w:r>
          </w:p>
        </w:tc>
        <w:tc>
          <w:tcPr>
            <w:tcW w:w="6530" w:type="dxa"/>
            <w:vAlign w:val="center"/>
          </w:tcPr>
          <w:p w:rsidR="002214CB" w:rsidRDefault="002214CB" w:rsidP="00233366">
            <w:pPr>
              <w:tabs>
                <w:tab w:val="left" w:pos="1093"/>
              </w:tabs>
              <w:spacing w:after="120" w:line="288" w:lineRule="auto"/>
              <w:rPr>
                <w:rFonts w:ascii="Times New Roman" w:hAnsi="Times New Roman" w:cs="Times New Roman"/>
                <w:sz w:val="24"/>
                <w:szCs w:val="24"/>
                <w:lang w:val="en-US"/>
              </w:rPr>
            </w:pPr>
          </w:p>
          <w:p w:rsidR="005D2B45" w:rsidRDefault="005D2B45" w:rsidP="00233366">
            <w:pPr>
              <w:tabs>
                <w:tab w:val="left" w:pos="1093"/>
              </w:tabs>
              <w:spacing w:after="120" w:line="288" w:lineRule="auto"/>
              <w:rPr>
                <w:rFonts w:ascii="Times New Roman" w:hAnsi="Times New Roman" w:cs="Times New Roman"/>
                <w:sz w:val="24"/>
                <w:szCs w:val="24"/>
                <w:lang w:val="en-US"/>
              </w:rPr>
            </w:pPr>
          </w:p>
          <w:p w:rsidR="005D2B45" w:rsidRDefault="005D2B45"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Pr="00233366" w:rsidRDefault="00670E03" w:rsidP="00233366">
            <w:pPr>
              <w:tabs>
                <w:tab w:val="left" w:pos="1093"/>
              </w:tabs>
              <w:spacing w:after="120" w:line="288" w:lineRule="auto"/>
              <w:rPr>
                <w:rFonts w:ascii="Times New Roman" w:hAnsi="Times New Roman" w:cs="Times New Roman"/>
                <w:sz w:val="24"/>
                <w:szCs w:val="24"/>
                <w:lang w:val="en-US"/>
              </w:rPr>
            </w:pPr>
          </w:p>
        </w:tc>
      </w:tr>
    </w:tbl>
    <w:p w:rsidR="002214CB" w:rsidRPr="00977B74" w:rsidRDefault="002214CB" w:rsidP="00233366">
      <w:pPr>
        <w:spacing w:after="120" w:line="288" w:lineRule="auto"/>
        <w:rPr>
          <w:rFonts w:ascii="Times New Roman" w:hAnsi="Times New Roman" w:cs="Times New Roman"/>
          <w:sz w:val="12"/>
          <w:szCs w:val="24"/>
          <w:lang w:val="en-US"/>
        </w:rPr>
      </w:pPr>
    </w:p>
    <w:p w:rsidR="002B5A5C" w:rsidRPr="00670E03" w:rsidRDefault="00977B74" w:rsidP="00233366">
      <w:pPr>
        <w:tabs>
          <w:tab w:val="left" w:pos="1093"/>
        </w:tabs>
        <w:spacing w:after="120" w:line="288" w:lineRule="auto"/>
        <w:jc w:val="both"/>
        <w:rPr>
          <w:rFonts w:ascii="Times New Roman" w:hAnsi="Times New Roman" w:cs="Times New Roman"/>
          <w:b/>
          <w:i/>
          <w:sz w:val="28"/>
          <w:szCs w:val="24"/>
          <w:u w:val="single"/>
          <w:lang w:val="en-US"/>
        </w:rPr>
      </w:pPr>
      <w:r w:rsidRPr="00670E03">
        <w:rPr>
          <w:rFonts w:ascii="Times New Roman" w:hAnsi="Times New Roman" w:cs="Times New Roman"/>
          <w:b/>
          <w:i/>
          <w:sz w:val="28"/>
          <w:szCs w:val="24"/>
          <w:u w:val="single"/>
          <w:lang w:val="en-US"/>
        </w:rPr>
        <w:t xml:space="preserve">Islamic Capital Markets </w:t>
      </w:r>
    </w:p>
    <w:p w:rsidR="00977B74" w:rsidRPr="009C68C0" w:rsidRDefault="00977B74" w:rsidP="00233366">
      <w:pPr>
        <w:tabs>
          <w:tab w:val="left" w:pos="1093"/>
        </w:tabs>
        <w:spacing w:after="120" w:line="288" w:lineRule="auto"/>
        <w:jc w:val="both"/>
        <w:rPr>
          <w:rFonts w:ascii="Times New Roman" w:hAnsi="Times New Roman" w:cs="Times New Roman"/>
          <w:b/>
          <w:sz w:val="2"/>
          <w:szCs w:val="24"/>
          <w:u w:val="single"/>
          <w:lang w:val="en-US"/>
        </w:rPr>
      </w:pPr>
    </w:p>
    <w:tbl>
      <w:tblPr>
        <w:tblStyle w:val="TableGrid"/>
        <w:tblW w:w="0" w:type="auto"/>
        <w:shd w:val="clear" w:color="auto" w:fill="DAEEF3" w:themeFill="accent5" w:themeFillTint="33"/>
        <w:tblLook w:val="04A0" w:firstRow="1" w:lastRow="0" w:firstColumn="1" w:lastColumn="0" w:noHBand="0" w:noVBand="1"/>
      </w:tblPr>
      <w:tblGrid>
        <w:gridCol w:w="576"/>
        <w:gridCol w:w="9278"/>
      </w:tblGrid>
      <w:tr w:rsidR="007B48F7" w:rsidRPr="00233366" w:rsidTr="00AE3D3A">
        <w:tc>
          <w:tcPr>
            <w:tcW w:w="0" w:type="auto"/>
            <w:shd w:val="clear" w:color="auto" w:fill="DAEEF3" w:themeFill="accent5" w:themeFillTint="33"/>
            <w:vAlign w:val="center"/>
          </w:tcPr>
          <w:p w:rsidR="007B48F7" w:rsidRPr="00233366" w:rsidRDefault="007B48F7"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4.2.</w:t>
            </w:r>
          </w:p>
        </w:tc>
        <w:tc>
          <w:tcPr>
            <w:tcW w:w="0" w:type="auto"/>
            <w:shd w:val="clear" w:color="auto" w:fill="DAEEF3" w:themeFill="accent5" w:themeFillTint="33"/>
            <w:vAlign w:val="center"/>
          </w:tcPr>
          <w:p w:rsidR="007B48F7" w:rsidRPr="00233366" w:rsidRDefault="007B48F7"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Data on which of the following items of </w:t>
            </w:r>
            <w:r w:rsidRPr="00233366">
              <w:rPr>
                <w:rFonts w:ascii="Times New Roman" w:hAnsi="Times New Roman" w:cs="Times New Roman"/>
                <w:b/>
                <w:i/>
                <w:sz w:val="24"/>
                <w:szCs w:val="24"/>
                <w:lang w:val="en-US"/>
              </w:rPr>
              <w:t>Islamic capital markets</w:t>
            </w:r>
            <w:r w:rsidRPr="00233366">
              <w:rPr>
                <w:rFonts w:ascii="Times New Roman" w:hAnsi="Times New Roman" w:cs="Times New Roman"/>
                <w:sz w:val="24"/>
                <w:szCs w:val="24"/>
                <w:lang w:val="en-US"/>
              </w:rPr>
              <w:t xml:space="preserve"> should be collected for the aggregated country-level database to be constructed. Please assess the level of importance.  </w:t>
            </w:r>
          </w:p>
        </w:tc>
      </w:tr>
    </w:tbl>
    <w:p w:rsidR="007B48F7" w:rsidRPr="00AF27C1" w:rsidRDefault="007B48F7" w:rsidP="00233366">
      <w:pPr>
        <w:tabs>
          <w:tab w:val="left" w:pos="1093"/>
        </w:tabs>
        <w:spacing w:after="120" w:line="288" w:lineRule="auto"/>
        <w:jc w:val="both"/>
        <w:rPr>
          <w:rFonts w:ascii="Times New Roman" w:hAnsi="Times New Roman" w:cs="Times New Roman"/>
          <w:sz w:val="2"/>
          <w:szCs w:val="24"/>
          <w:lang w:val="en-US"/>
        </w:rPr>
      </w:pPr>
    </w:p>
    <w:tbl>
      <w:tblPr>
        <w:tblStyle w:val="TableGrid"/>
        <w:tblW w:w="0" w:type="auto"/>
        <w:tblLook w:val="04A0" w:firstRow="1" w:lastRow="0" w:firstColumn="1" w:lastColumn="0" w:noHBand="0" w:noVBand="1"/>
      </w:tblPr>
      <w:tblGrid>
        <w:gridCol w:w="2817"/>
        <w:gridCol w:w="1331"/>
        <w:gridCol w:w="1283"/>
        <w:gridCol w:w="1720"/>
        <w:gridCol w:w="1563"/>
        <w:gridCol w:w="1140"/>
      </w:tblGrid>
      <w:tr w:rsidR="00710B22" w:rsidRPr="00233366" w:rsidTr="007B48F7">
        <w:tc>
          <w:tcPr>
            <w:tcW w:w="0" w:type="auto"/>
            <w:shd w:val="clear" w:color="auto" w:fill="DAEEF3" w:themeFill="accent5" w:themeFillTint="33"/>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DAEEF3" w:themeFill="accent5" w:themeFillTint="33"/>
            <w:vAlign w:val="center"/>
          </w:tcPr>
          <w:p w:rsidR="00413055" w:rsidRPr="00AF27C1" w:rsidRDefault="00413055"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Very Important</w:t>
            </w:r>
          </w:p>
        </w:tc>
        <w:tc>
          <w:tcPr>
            <w:tcW w:w="0" w:type="auto"/>
            <w:shd w:val="clear" w:color="auto" w:fill="DAEEF3" w:themeFill="accent5" w:themeFillTint="33"/>
            <w:vAlign w:val="center"/>
          </w:tcPr>
          <w:p w:rsidR="00413055" w:rsidRPr="00AF27C1" w:rsidRDefault="00413055"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Important</w:t>
            </w:r>
          </w:p>
        </w:tc>
        <w:tc>
          <w:tcPr>
            <w:tcW w:w="0" w:type="auto"/>
            <w:shd w:val="clear" w:color="auto" w:fill="DAEEF3" w:themeFill="accent5" w:themeFillTint="33"/>
            <w:vAlign w:val="center"/>
          </w:tcPr>
          <w:p w:rsidR="00413055" w:rsidRPr="00AF27C1" w:rsidRDefault="00413055"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Neither important nor unimportant</w:t>
            </w:r>
          </w:p>
        </w:tc>
        <w:tc>
          <w:tcPr>
            <w:tcW w:w="0" w:type="auto"/>
            <w:shd w:val="clear" w:color="auto" w:fill="DAEEF3" w:themeFill="accent5" w:themeFillTint="33"/>
            <w:vAlign w:val="center"/>
          </w:tcPr>
          <w:p w:rsidR="00413055" w:rsidRPr="00AF27C1" w:rsidRDefault="00413055"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Unimportant</w:t>
            </w:r>
          </w:p>
        </w:tc>
        <w:tc>
          <w:tcPr>
            <w:tcW w:w="0" w:type="auto"/>
            <w:shd w:val="clear" w:color="auto" w:fill="DAEEF3" w:themeFill="accent5" w:themeFillTint="33"/>
            <w:vAlign w:val="center"/>
          </w:tcPr>
          <w:p w:rsidR="00413055" w:rsidRPr="00AF27C1" w:rsidRDefault="00413055"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Not relevant at all</w:t>
            </w:r>
          </w:p>
        </w:tc>
      </w:tr>
      <w:tr w:rsidR="00E51122" w:rsidRPr="00233366" w:rsidTr="007B48F7">
        <w:tc>
          <w:tcPr>
            <w:tcW w:w="0" w:type="auto"/>
            <w:shd w:val="clear" w:color="auto" w:fill="DAEEF3" w:themeFill="accent5" w:themeFillTint="33"/>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Total number of Sharia-compliant equities traded within organized exchanges  </w:t>
            </w: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r>
      <w:tr w:rsidR="00E51122" w:rsidRPr="00233366" w:rsidTr="007B48F7">
        <w:tc>
          <w:tcPr>
            <w:tcW w:w="0" w:type="auto"/>
            <w:shd w:val="clear" w:color="auto" w:fill="DAEEF3" w:themeFill="accent5" w:themeFillTint="33"/>
            <w:vAlign w:val="center"/>
          </w:tcPr>
          <w:p w:rsidR="00413055" w:rsidRPr="00233366" w:rsidRDefault="006B5F6A"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Total market capitalization of Sharia-compliant equities and its ratio to both GDP and to total market capitalization including both Sharia-compliant and non-compliant equities </w:t>
            </w: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r>
      <w:tr w:rsidR="00E51122" w:rsidRPr="00233366" w:rsidTr="007B48F7">
        <w:tc>
          <w:tcPr>
            <w:tcW w:w="0" w:type="auto"/>
            <w:shd w:val="clear" w:color="auto" w:fill="DAEEF3" w:themeFill="accent5" w:themeFillTint="33"/>
            <w:vAlign w:val="center"/>
          </w:tcPr>
          <w:p w:rsidR="00413055" w:rsidRPr="00233366" w:rsidRDefault="00E5112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If available, the changes in Islamic equity index as compared to its conventional counterpart </w:t>
            </w: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r>
      <w:tr w:rsidR="00830B5B" w:rsidRPr="00233366" w:rsidTr="007B48F7">
        <w:tc>
          <w:tcPr>
            <w:tcW w:w="0" w:type="auto"/>
            <w:shd w:val="clear" w:color="auto" w:fill="DAEEF3" w:themeFill="accent5" w:themeFillTint="33"/>
            <w:vAlign w:val="center"/>
          </w:tcPr>
          <w:p w:rsidR="00830B5B" w:rsidRPr="00233366" w:rsidRDefault="00830B5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If available Islamic money market transactions based </w:t>
            </w:r>
            <w:r w:rsidRPr="00233366">
              <w:rPr>
                <w:rFonts w:ascii="Times New Roman" w:hAnsi="Times New Roman" w:cs="Times New Roman"/>
                <w:sz w:val="24"/>
                <w:szCs w:val="24"/>
                <w:lang w:val="en-US"/>
              </w:rPr>
              <w:lastRenderedPageBreak/>
              <w:t xml:space="preserve">on contract types </w:t>
            </w:r>
          </w:p>
        </w:tc>
        <w:tc>
          <w:tcPr>
            <w:tcW w:w="0" w:type="auto"/>
            <w:vAlign w:val="center"/>
          </w:tcPr>
          <w:p w:rsidR="00830B5B" w:rsidRPr="00233366" w:rsidRDefault="00830B5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830B5B" w:rsidRPr="00233366" w:rsidRDefault="00830B5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830B5B" w:rsidRPr="00233366" w:rsidRDefault="00830B5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830B5B" w:rsidRPr="00233366" w:rsidRDefault="00830B5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830B5B" w:rsidRPr="00233366" w:rsidRDefault="00830B5B" w:rsidP="00233366">
            <w:pPr>
              <w:tabs>
                <w:tab w:val="left" w:pos="1093"/>
              </w:tabs>
              <w:spacing w:after="120" w:line="288" w:lineRule="auto"/>
              <w:rPr>
                <w:rFonts w:ascii="Times New Roman" w:hAnsi="Times New Roman" w:cs="Times New Roman"/>
                <w:sz w:val="24"/>
                <w:szCs w:val="24"/>
                <w:lang w:val="en-US"/>
              </w:rPr>
            </w:pPr>
          </w:p>
        </w:tc>
      </w:tr>
      <w:tr w:rsidR="00E51122" w:rsidRPr="00233366" w:rsidTr="007B48F7">
        <w:tc>
          <w:tcPr>
            <w:tcW w:w="0" w:type="auto"/>
            <w:shd w:val="clear" w:color="auto" w:fill="DAEEF3" w:themeFill="accent5" w:themeFillTint="33"/>
            <w:vAlign w:val="center"/>
          </w:tcPr>
          <w:p w:rsidR="00413055" w:rsidRPr="00233366" w:rsidRDefault="00E5112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lastRenderedPageBreak/>
              <w:t xml:space="preserve">Total Amount of outstanding </w:t>
            </w:r>
            <w:r w:rsidRPr="00233366">
              <w:rPr>
                <w:rFonts w:ascii="Times New Roman" w:hAnsi="Times New Roman" w:cs="Times New Roman"/>
                <w:i/>
                <w:sz w:val="24"/>
                <w:szCs w:val="24"/>
                <w:lang w:val="en-US"/>
              </w:rPr>
              <w:t>Sukuk</w:t>
            </w:r>
            <w:r w:rsidRPr="00233366">
              <w:rPr>
                <w:rFonts w:ascii="Times New Roman" w:hAnsi="Times New Roman" w:cs="Times New Roman"/>
                <w:sz w:val="24"/>
                <w:szCs w:val="24"/>
                <w:lang w:val="en-US"/>
              </w:rPr>
              <w:t xml:space="preserve"> and </w:t>
            </w:r>
            <w:r w:rsidRPr="00233366">
              <w:rPr>
                <w:rFonts w:ascii="Times New Roman" w:hAnsi="Times New Roman" w:cs="Times New Roman"/>
                <w:i/>
                <w:sz w:val="24"/>
                <w:szCs w:val="24"/>
                <w:lang w:val="en-US"/>
              </w:rPr>
              <w:t>Sukuk</w:t>
            </w:r>
            <w:r w:rsidRPr="00233366">
              <w:rPr>
                <w:rFonts w:ascii="Times New Roman" w:hAnsi="Times New Roman" w:cs="Times New Roman"/>
                <w:sz w:val="24"/>
                <w:szCs w:val="24"/>
                <w:lang w:val="en-US"/>
              </w:rPr>
              <w:t xml:space="preserve"> issuances </w:t>
            </w: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r>
      <w:tr w:rsidR="006B5F6A" w:rsidRPr="00233366" w:rsidTr="007B48F7">
        <w:tc>
          <w:tcPr>
            <w:tcW w:w="0" w:type="auto"/>
            <w:shd w:val="clear" w:color="auto" w:fill="DAEEF3" w:themeFill="accent5" w:themeFillTint="33"/>
            <w:vAlign w:val="center"/>
          </w:tcPr>
          <w:p w:rsidR="00413055" w:rsidRPr="00233366" w:rsidRDefault="00E5112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Distribution of </w:t>
            </w:r>
            <w:r w:rsidRPr="00233366">
              <w:rPr>
                <w:rFonts w:ascii="Times New Roman" w:hAnsi="Times New Roman" w:cs="Times New Roman"/>
                <w:i/>
                <w:sz w:val="24"/>
                <w:szCs w:val="24"/>
                <w:lang w:val="en-US"/>
              </w:rPr>
              <w:t xml:space="preserve">Sukuk </w:t>
            </w:r>
            <w:r w:rsidRPr="00233366">
              <w:rPr>
                <w:rFonts w:ascii="Times New Roman" w:hAnsi="Times New Roman" w:cs="Times New Roman"/>
                <w:sz w:val="24"/>
                <w:szCs w:val="24"/>
                <w:lang w:val="en-US"/>
              </w:rPr>
              <w:t xml:space="preserve">issuances by Issuer type such as government, quasi government, and corporate </w:t>
            </w: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r>
      <w:tr w:rsidR="00E51122" w:rsidRPr="00233366" w:rsidTr="007B48F7">
        <w:tc>
          <w:tcPr>
            <w:tcW w:w="0" w:type="auto"/>
            <w:shd w:val="clear" w:color="auto" w:fill="DAEEF3" w:themeFill="accent5" w:themeFillTint="33"/>
            <w:vAlign w:val="center"/>
          </w:tcPr>
          <w:p w:rsidR="00413055" w:rsidRPr="00233366" w:rsidRDefault="00E5112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Distribution of </w:t>
            </w:r>
            <w:r w:rsidRPr="00233366">
              <w:rPr>
                <w:rFonts w:ascii="Times New Roman" w:hAnsi="Times New Roman" w:cs="Times New Roman"/>
                <w:i/>
                <w:sz w:val="24"/>
                <w:szCs w:val="24"/>
                <w:lang w:val="en-US"/>
              </w:rPr>
              <w:t>Sukuk</w:t>
            </w:r>
            <w:r w:rsidRPr="00233366">
              <w:rPr>
                <w:rFonts w:ascii="Times New Roman" w:hAnsi="Times New Roman" w:cs="Times New Roman"/>
                <w:sz w:val="24"/>
                <w:szCs w:val="24"/>
                <w:lang w:val="en-US"/>
              </w:rPr>
              <w:t xml:space="preserve"> issuances by currency type </w:t>
            </w: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r>
      <w:tr w:rsidR="00E51122" w:rsidRPr="00233366" w:rsidTr="007B48F7">
        <w:tc>
          <w:tcPr>
            <w:tcW w:w="0" w:type="auto"/>
            <w:shd w:val="clear" w:color="auto" w:fill="DAEEF3" w:themeFill="accent5" w:themeFillTint="33"/>
            <w:vAlign w:val="center"/>
          </w:tcPr>
          <w:p w:rsidR="00413055" w:rsidRPr="00233366" w:rsidRDefault="00E5112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Distribution of </w:t>
            </w:r>
            <w:r w:rsidRPr="00233366">
              <w:rPr>
                <w:rFonts w:ascii="Times New Roman" w:hAnsi="Times New Roman" w:cs="Times New Roman"/>
                <w:i/>
                <w:sz w:val="24"/>
                <w:szCs w:val="24"/>
                <w:lang w:val="en-US"/>
              </w:rPr>
              <w:t>Sukuk</w:t>
            </w:r>
            <w:r w:rsidRPr="00233366">
              <w:rPr>
                <w:rFonts w:ascii="Times New Roman" w:hAnsi="Times New Roman" w:cs="Times New Roman"/>
                <w:sz w:val="24"/>
                <w:szCs w:val="24"/>
                <w:lang w:val="en-US"/>
              </w:rPr>
              <w:t xml:space="preserve"> issuances by contract type </w:t>
            </w: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413055" w:rsidRPr="00233366" w:rsidRDefault="00413055" w:rsidP="00233366">
            <w:pPr>
              <w:tabs>
                <w:tab w:val="left" w:pos="1093"/>
              </w:tabs>
              <w:spacing w:after="120" w:line="288" w:lineRule="auto"/>
              <w:rPr>
                <w:rFonts w:ascii="Times New Roman" w:hAnsi="Times New Roman" w:cs="Times New Roman"/>
                <w:sz w:val="24"/>
                <w:szCs w:val="24"/>
                <w:lang w:val="en-US"/>
              </w:rPr>
            </w:pPr>
          </w:p>
        </w:tc>
      </w:tr>
      <w:tr w:rsidR="00E51122" w:rsidRPr="00233366" w:rsidTr="007B48F7">
        <w:tc>
          <w:tcPr>
            <w:tcW w:w="0" w:type="auto"/>
            <w:shd w:val="clear" w:color="auto" w:fill="DAEEF3" w:themeFill="accent5" w:themeFillTint="33"/>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Distribution of </w:t>
            </w:r>
            <w:r w:rsidRPr="00233366">
              <w:rPr>
                <w:rFonts w:ascii="Times New Roman" w:hAnsi="Times New Roman" w:cs="Times New Roman"/>
                <w:i/>
                <w:sz w:val="24"/>
                <w:szCs w:val="24"/>
                <w:lang w:val="en-US"/>
              </w:rPr>
              <w:t>Sukuk</w:t>
            </w:r>
            <w:r w:rsidRPr="00233366">
              <w:rPr>
                <w:rFonts w:ascii="Times New Roman" w:hAnsi="Times New Roman" w:cs="Times New Roman"/>
                <w:sz w:val="24"/>
                <w:szCs w:val="24"/>
                <w:lang w:val="en-US"/>
              </w:rPr>
              <w:t xml:space="preserve"> issuances by underlying asset type, such as infrastructure </w:t>
            </w:r>
            <w:r w:rsidRPr="00233366">
              <w:rPr>
                <w:rFonts w:ascii="Times New Roman" w:hAnsi="Times New Roman" w:cs="Times New Roman"/>
                <w:i/>
                <w:sz w:val="24"/>
                <w:szCs w:val="24"/>
                <w:lang w:val="en-US"/>
              </w:rPr>
              <w:t xml:space="preserve">Sukuk, </w:t>
            </w:r>
            <w:r w:rsidRPr="00233366">
              <w:rPr>
                <w:rFonts w:ascii="Times New Roman" w:hAnsi="Times New Roman" w:cs="Times New Roman"/>
                <w:sz w:val="24"/>
                <w:szCs w:val="24"/>
                <w:lang w:val="en-US"/>
              </w:rPr>
              <w:t xml:space="preserve">Real estate, working capital </w:t>
            </w:r>
            <w:r w:rsidRPr="00233366">
              <w:rPr>
                <w:rFonts w:ascii="Times New Roman" w:hAnsi="Times New Roman" w:cs="Times New Roman"/>
                <w:i/>
                <w:sz w:val="24"/>
                <w:szCs w:val="24"/>
                <w:lang w:val="en-US"/>
              </w:rPr>
              <w:t xml:space="preserve"> </w:t>
            </w:r>
            <w:r w:rsidRPr="00233366">
              <w:rPr>
                <w:rFonts w:ascii="Times New Roman" w:hAnsi="Times New Roman" w:cs="Times New Roman"/>
                <w:sz w:val="24"/>
                <w:szCs w:val="24"/>
                <w:lang w:val="en-US"/>
              </w:rPr>
              <w:t xml:space="preserve">etc. </w:t>
            </w:r>
          </w:p>
        </w:tc>
        <w:tc>
          <w:tcPr>
            <w:tcW w:w="0" w:type="auto"/>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p>
        </w:tc>
      </w:tr>
      <w:tr w:rsidR="00E51122" w:rsidRPr="00233366" w:rsidTr="007B48F7">
        <w:tc>
          <w:tcPr>
            <w:tcW w:w="0" w:type="auto"/>
            <w:shd w:val="clear" w:color="auto" w:fill="DAEEF3" w:themeFill="accent5" w:themeFillTint="33"/>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Distribution of </w:t>
            </w:r>
            <w:r w:rsidRPr="00233366">
              <w:rPr>
                <w:rFonts w:ascii="Times New Roman" w:hAnsi="Times New Roman" w:cs="Times New Roman"/>
                <w:i/>
                <w:sz w:val="24"/>
                <w:szCs w:val="24"/>
                <w:lang w:val="en-US"/>
              </w:rPr>
              <w:t>Sukuk</w:t>
            </w:r>
            <w:r w:rsidRPr="00233366">
              <w:rPr>
                <w:rFonts w:ascii="Times New Roman" w:hAnsi="Times New Roman" w:cs="Times New Roman"/>
                <w:sz w:val="24"/>
                <w:szCs w:val="24"/>
                <w:lang w:val="en-US"/>
              </w:rPr>
              <w:t xml:space="preserve"> issuances by investor type such as institutional or individual, etc. </w:t>
            </w:r>
          </w:p>
        </w:tc>
        <w:tc>
          <w:tcPr>
            <w:tcW w:w="0" w:type="auto"/>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p>
        </w:tc>
      </w:tr>
      <w:tr w:rsidR="00E51122" w:rsidRPr="00233366" w:rsidTr="007B48F7">
        <w:tc>
          <w:tcPr>
            <w:tcW w:w="0" w:type="auto"/>
            <w:shd w:val="clear" w:color="auto" w:fill="DAEEF3" w:themeFill="accent5" w:themeFillTint="33"/>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Distribution of </w:t>
            </w:r>
            <w:r w:rsidRPr="00233366">
              <w:rPr>
                <w:rFonts w:ascii="Times New Roman" w:hAnsi="Times New Roman" w:cs="Times New Roman"/>
                <w:i/>
                <w:sz w:val="24"/>
                <w:szCs w:val="24"/>
                <w:lang w:val="en-US"/>
              </w:rPr>
              <w:t>Sukuk</w:t>
            </w:r>
            <w:r w:rsidRPr="00233366">
              <w:rPr>
                <w:rFonts w:ascii="Times New Roman" w:hAnsi="Times New Roman" w:cs="Times New Roman"/>
                <w:sz w:val="24"/>
                <w:szCs w:val="24"/>
                <w:lang w:val="en-US"/>
              </w:rPr>
              <w:t xml:space="preserve"> issuances by maturity </w:t>
            </w:r>
          </w:p>
        </w:tc>
        <w:tc>
          <w:tcPr>
            <w:tcW w:w="0" w:type="auto"/>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E51122" w:rsidRPr="00233366" w:rsidRDefault="00E51122" w:rsidP="00233366">
            <w:pPr>
              <w:tabs>
                <w:tab w:val="left" w:pos="1093"/>
              </w:tabs>
              <w:spacing w:after="120" w:line="288" w:lineRule="auto"/>
              <w:rPr>
                <w:rFonts w:ascii="Times New Roman" w:hAnsi="Times New Roman" w:cs="Times New Roman"/>
                <w:sz w:val="24"/>
                <w:szCs w:val="24"/>
                <w:lang w:val="en-US"/>
              </w:rPr>
            </w:pPr>
          </w:p>
        </w:tc>
      </w:tr>
      <w:tr w:rsidR="00710B22" w:rsidRPr="00233366" w:rsidTr="007B48F7">
        <w:tc>
          <w:tcPr>
            <w:tcW w:w="0" w:type="auto"/>
            <w:shd w:val="clear" w:color="auto" w:fill="DAEEF3" w:themeFill="accent5" w:themeFillTint="33"/>
            <w:vAlign w:val="center"/>
          </w:tcPr>
          <w:p w:rsidR="00710B22" w:rsidRPr="00233366" w:rsidRDefault="00710B2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amount and average maturity of Islamic syndicated financing transactions </w:t>
            </w:r>
          </w:p>
        </w:tc>
        <w:tc>
          <w:tcPr>
            <w:tcW w:w="0" w:type="auto"/>
            <w:vAlign w:val="center"/>
          </w:tcPr>
          <w:p w:rsidR="00710B22" w:rsidRPr="00233366" w:rsidRDefault="00710B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710B22" w:rsidRPr="00233366" w:rsidRDefault="00710B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710B22" w:rsidRPr="00233366" w:rsidRDefault="00710B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710B22" w:rsidRPr="00233366" w:rsidRDefault="00710B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710B22" w:rsidRPr="00233366" w:rsidRDefault="00710B22" w:rsidP="00233366">
            <w:pPr>
              <w:tabs>
                <w:tab w:val="left" w:pos="1093"/>
              </w:tabs>
              <w:spacing w:after="120" w:line="288" w:lineRule="auto"/>
              <w:rPr>
                <w:rFonts w:ascii="Times New Roman" w:hAnsi="Times New Roman" w:cs="Times New Roman"/>
                <w:sz w:val="24"/>
                <w:szCs w:val="24"/>
                <w:lang w:val="en-US"/>
              </w:rPr>
            </w:pPr>
          </w:p>
        </w:tc>
      </w:tr>
      <w:tr w:rsidR="00710B22" w:rsidRPr="00233366" w:rsidTr="007B48F7">
        <w:tc>
          <w:tcPr>
            <w:tcW w:w="0" w:type="auto"/>
            <w:shd w:val="clear" w:color="auto" w:fill="DAEEF3" w:themeFill="accent5" w:themeFillTint="33"/>
            <w:vAlign w:val="center"/>
          </w:tcPr>
          <w:p w:rsidR="00710B22" w:rsidRPr="00233366" w:rsidRDefault="00710B22"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average profit sharing ratio in syndicated financing transactions </w:t>
            </w:r>
          </w:p>
        </w:tc>
        <w:tc>
          <w:tcPr>
            <w:tcW w:w="0" w:type="auto"/>
            <w:vAlign w:val="center"/>
          </w:tcPr>
          <w:p w:rsidR="00710B22" w:rsidRPr="00233366" w:rsidRDefault="00710B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710B22" w:rsidRPr="00233366" w:rsidRDefault="00710B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710B22" w:rsidRPr="00233366" w:rsidRDefault="00710B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710B22" w:rsidRPr="00233366" w:rsidRDefault="00710B22"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710B22" w:rsidRPr="00233366" w:rsidRDefault="00710B22" w:rsidP="00233366">
            <w:pPr>
              <w:tabs>
                <w:tab w:val="left" w:pos="1093"/>
              </w:tabs>
              <w:spacing w:after="120" w:line="288" w:lineRule="auto"/>
              <w:rPr>
                <w:rFonts w:ascii="Times New Roman" w:hAnsi="Times New Roman" w:cs="Times New Roman"/>
                <w:sz w:val="24"/>
                <w:szCs w:val="24"/>
                <w:lang w:val="en-US"/>
              </w:rPr>
            </w:pPr>
          </w:p>
        </w:tc>
      </w:tr>
    </w:tbl>
    <w:p w:rsidR="00E51122" w:rsidRPr="00AF27C1" w:rsidRDefault="00E51122" w:rsidP="00233366">
      <w:pPr>
        <w:pStyle w:val="ListParagraph"/>
        <w:tabs>
          <w:tab w:val="left" w:pos="1093"/>
          <w:tab w:val="left" w:pos="5187"/>
        </w:tabs>
        <w:spacing w:after="120" w:line="288" w:lineRule="auto"/>
        <w:contextualSpacing w:val="0"/>
        <w:jc w:val="both"/>
        <w:rPr>
          <w:rFonts w:ascii="Times New Roman" w:hAnsi="Times New Roman" w:cs="Times New Roman"/>
          <w:sz w:val="12"/>
          <w:szCs w:val="24"/>
          <w:lang w:val="en-US"/>
        </w:rPr>
      </w:pPr>
    </w:p>
    <w:tbl>
      <w:tblPr>
        <w:tblStyle w:val="TableGrid"/>
        <w:tblW w:w="9747" w:type="dxa"/>
        <w:tblLook w:val="04A0" w:firstRow="1" w:lastRow="0" w:firstColumn="1" w:lastColumn="0" w:noHBand="0" w:noVBand="1"/>
      </w:tblPr>
      <w:tblGrid>
        <w:gridCol w:w="3218"/>
        <w:gridCol w:w="6529"/>
      </w:tblGrid>
      <w:tr w:rsidR="007B48F7" w:rsidRPr="00233366" w:rsidTr="005D2B45">
        <w:trPr>
          <w:trHeight w:val="1156"/>
        </w:trPr>
        <w:tc>
          <w:tcPr>
            <w:tcW w:w="3218" w:type="dxa"/>
            <w:shd w:val="clear" w:color="auto" w:fill="DAEEF3" w:themeFill="accent5" w:themeFillTint="33"/>
            <w:vAlign w:val="center"/>
          </w:tcPr>
          <w:p w:rsidR="007B48F7" w:rsidRPr="00670E03" w:rsidRDefault="007B48F7" w:rsidP="00233366">
            <w:pPr>
              <w:tabs>
                <w:tab w:val="left" w:pos="1093"/>
              </w:tabs>
              <w:spacing w:after="120" w:line="288" w:lineRule="auto"/>
              <w:rPr>
                <w:rFonts w:ascii="Times New Roman" w:hAnsi="Times New Roman" w:cs="Times New Roman"/>
                <w:b/>
                <w:sz w:val="24"/>
                <w:szCs w:val="24"/>
                <w:lang w:val="en-US"/>
              </w:rPr>
            </w:pPr>
            <w:r w:rsidRPr="00670E03">
              <w:rPr>
                <w:rFonts w:ascii="Times New Roman" w:hAnsi="Times New Roman" w:cs="Times New Roman"/>
                <w:b/>
                <w:sz w:val="24"/>
                <w:szCs w:val="24"/>
                <w:lang w:val="en-US"/>
              </w:rPr>
              <w:t>Please specify any other any additional item(s) you think as important</w:t>
            </w:r>
          </w:p>
        </w:tc>
        <w:tc>
          <w:tcPr>
            <w:tcW w:w="6529" w:type="dxa"/>
            <w:vAlign w:val="center"/>
          </w:tcPr>
          <w:p w:rsidR="007B48F7" w:rsidRDefault="007B48F7"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Pr="00233366" w:rsidRDefault="00670E03" w:rsidP="00233366">
            <w:pPr>
              <w:tabs>
                <w:tab w:val="left" w:pos="1093"/>
              </w:tabs>
              <w:spacing w:after="120" w:line="288" w:lineRule="auto"/>
              <w:rPr>
                <w:rFonts w:ascii="Times New Roman" w:hAnsi="Times New Roman" w:cs="Times New Roman"/>
                <w:sz w:val="24"/>
                <w:szCs w:val="24"/>
                <w:lang w:val="en-US"/>
              </w:rPr>
            </w:pPr>
          </w:p>
        </w:tc>
      </w:tr>
    </w:tbl>
    <w:p w:rsidR="00670E03" w:rsidRDefault="00670E03">
      <w:pPr>
        <w:rPr>
          <w:rFonts w:ascii="Times New Roman" w:hAnsi="Times New Roman" w:cs="Times New Roman"/>
          <w:b/>
          <w:sz w:val="10"/>
          <w:szCs w:val="24"/>
          <w:u w:val="single"/>
          <w:lang w:val="en-US"/>
        </w:rPr>
      </w:pPr>
      <w:r>
        <w:rPr>
          <w:rFonts w:ascii="Times New Roman" w:hAnsi="Times New Roman" w:cs="Times New Roman"/>
          <w:b/>
          <w:sz w:val="10"/>
          <w:szCs w:val="24"/>
          <w:u w:val="single"/>
          <w:lang w:val="en-US"/>
        </w:rPr>
        <w:br w:type="page"/>
      </w:r>
    </w:p>
    <w:p w:rsidR="007B48F7" w:rsidRDefault="007B48F7" w:rsidP="00233366">
      <w:pPr>
        <w:tabs>
          <w:tab w:val="left" w:pos="1093"/>
        </w:tabs>
        <w:spacing w:after="120" w:line="288" w:lineRule="auto"/>
        <w:jc w:val="both"/>
        <w:rPr>
          <w:rFonts w:ascii="Times New Roman" w:hAnsi="Times New Roman" w:cs="Times New Roman"/>
          <w:b/>
          <w:sz w:val="28"/>
          <w:szCs w:val="24"/>
          <w:u w:val="single"/>
          <w:lang w:val="en-US"/>
        </w:rPr>
      </w:pPr>
      <w:r w:rsidRPr="005D2B45">
        <w:rPr>
          <w:rFonts w:ascii="Times New Roman" w:hAnsi="Times New Roman" w:cs="Times New Roman"/>
          <w:b/>
          <w:sz w:val="28"/>
          <w:szCs w:val="24"/>
          <w:u w:val="single"/>
          <w:lang w:val="en-US"/>
        </w:rPr>
        <w:lastRenderedPageBreak/>
        <w:t>Is</w:t>
      </w:r>
      <w:r w:rsidR="009C68C0">
        <w:rPr>
          <w:rFonts w:ascii="Times New Roman" w:hAnsi="Times New Roman" w:cs="Times New Roman"/>
          <w:b/>
          <w:sz w:val="28"/>
          <w:szCs w:val="24"/>
          <w:u w:val="single"/>
          <w:lang w:val="en-US"/>
        </w:rPr>
        <w:t xml:space="preserve">lamic Asset Management Sector </w:t>
      </w:r>
    </w:p>
    <w:p w:rsidR="009C68C0" w:rsidRPr="009C68C0" w:rsidRDefault="009C68C0" w:rsidP="00233366">
      <w:pPr>
        <w:tabs>
          <w:tab w:val="left" w:pos="1093"/>
        </w:tabs>
        <w:spacing w:after="120" w:line="288" w:lineRule="auto"/>
        <w:jc w:val="both"/>
        <w:rPr>
          <w:rFonts w:ascii="Times New Roman" w:hAnsi="Times New Roman" w:cs="Times New Roman"/>
          <w:b/>
          <w:sz w:val="12"/>
          <w:szCs w:val="24"/>
          <w:u w:val="single"/>
          <w:lang w:val="en-US"/>
        </w:rPr>
      </w:pPr>
    </w:p>
    <w:tbl>
      <w:tblPr>
        <w:tblStyle w:val="TableGrid"/>
        <w:tblW w:w="0" w:type="auto"/>
        <w:shd w:val="clear" w:color="auto" w:fill="DAEEF3" w:themeFill="accent5" w:themeFillTint="33"/>
        <w:tblLook w:val="04A0" w:firstRow="1" w:lastRow="0" w:firstColumn="1" w:lastColumn="0" w:noHBand="0" w:noVBand="1"/>
      </w:tblPr>
      <w:tblGrid>
        <w:gridCol w:w="576"/>
        <w:gridCol w:w="9278"/>
      </w:tblGrid>
      <w:tr w:rsidR="007B48F7" w:rsidRPr="00233366" w:rsidTr="00AE3D3A">
        <w:tc>
          <w:tcPr>
            <w:tcW w:w="0" w:type="auto"/>
            <w:shd w:val="clear" w:color="auto" w:fill="DAEEF3" w:themeFill="accent5" w:themeFillTint="33"/>
            <w:vAlign w:val="center"/>
          </w:tcPr>
          <w:p w:rsidR="007B48F7" w:rsidRPr="00233366" w:rsidRDefault="007B48F7"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4.3.</w:t>
            </w:r>
          </w:p>
        </w:tc>
        <w:tc>
          <w:tcPr>
            <w:tcW w:w="0" w:type="auto"/>
            <w:shd w:val="clear" w:color="auto" w:fill="DAEEF3" w:themeFill="accent5" w:themeFillTint="33"/>
            <w:vAlign w:val="center"/>
          </w:tcPr>
          <w:p w:rsidR="007B48F7" w:rsidRPr="00233366" w:rsidRDefault="007B48F7"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Data on which of the following items of </w:t>
            </w:r>
            <w:r w:rsidRPr="00233366">
              <w:rPr>
                <w:rFonts w:ascii="Times New Roman" w:hAnsi="Times New Roman" w:cs="Times New Roman"/>
                <w:b/>
                <w:i/>
                <w:sz w:val="24"/>
                <w:szCs w:val="24"/>
                <w:lang w:val="en-US"/>
              </w:rPr>
              <w:t xml:space="preserve">Islamic asset management industry </w:t>
            </w:r>
            <w:r w:rsidRPr="00233366">
              <w:rPr>
                <w:rFonts w:ascii="Times New Roman" w:hAnsi="Times New Roman" w:cs="Times New Roman"/>
                <w:sz w:val="24"/>
                <w:szCs w:val="24"/>
                <w:lang w:val="en-US"/>
              </w:rPr>
              <w:t xml:space="preserve">should be collected for the aggregated country-level database to be constructed. Please assess the level of importance.  </w:t>
            </w:r>
          </w:p>
        </w:tc>
      </w:tr>
    </w:tbl>
    <w:p w:rsidR="007B48F7" w:rsidRPr="009C68C0" w:rsidRDefault="007B48F7" w:rsidP="00233366">
      <w:pPr>
        <w:tabs>
          <w:tab w:val="left" w:pos="1093"/>
        </w:tabs>
        <w:spacing w:after="120" w:line="288" w:lineRule="auto"/>
        <w:jc w:val="both"/>
        <w:rPr>
          <w:rFonts w:ascii="Times New Roman" w:hAnsi="Times New Roman" w:cs="Times New Roman"/>
          <w:sz w:val="2"/>
          <w:szCs w:val="24"/>
          <w:lang w:val="en-US"/>
        </w:rPr>
      </w:pPr>
    </w:p>
    <w:tbl>
      <w:tblPr>
        <w:tblStyle w:val="TableGrid"/>
        <w:tblW w:w="0" w:type="auto"/>
        <w:tblLook w:val="04A0" w:firstRow="1" w:lastRow="0" w:firstColumn="1" w:lastColumn="0" w:noHBand="0" w:noVBand="1"/>
      </w:tblPr>
      <w:tblGrid>
        <w:gridCol w:w="2756"/>
        <w:gridCol w:w="1339"/>
        <w:gridCol w:w="1283"/>
        <w:gridCol w:w="1757"/>
        <w:gridCol w:w="1563"/>
        <w:gridCol w:w="1156"/>
      </w:tblGrid>
      <w:tr w:rsidR="009F7E6B" w:rsidRPr="00233366" w:rsidTr="007B48F7">
        <w:tc>
          <w:tcPr>
            <w:tcW w:w="0" w:type="auto"/>
            <w:shd w:val="clear" w:color="auto" w:fill="DAEEF3" w:themeFill="accent5" w:themeFillTint="33"/>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DAEEF3" w:themeFill="accent5" w:themeFillTint="33"/>
            <w:vAlign w:val="center"/>
          </w:tcPr>
          <w:p w:rsidR="000F26E8" w:rsidRPr="00AF27C1" w:rsidRDefault="000F26E8"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Very Important</w:t>
            </w:r>
          </w:p>
        </w:tc>
        <w:tc>
          <w:tcPr>
            <w:tcW w:w="0" w:type="auto"/>
            <w:shd w:val="clear" w:color="auto" w:fill="DAEEF3" w:themeFill="accent5" w:themeFillTint="33"/>
            <w:vAlign w:val="center"/>
          </w:tcPr>
          <w:p w:rsidR="000F26E8" w:rsidRPr="00AF27C1" w:rsidRDefault="000F26E8"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Important</w:t>
            </w:r>
          </w:p>
        </w:tc>
        <w:tc>
          <w:tcPr>
            <w:tcW w:w="0" w:type="auto"/>
            <w:shd w:val="clear" w:color="auto" w:fill="DAEEF3" w:themeFill="accent5" w:themeFillTint="33"/>
            <w:vAlign w:val="center"/>
          </w:tcPr>
          <w:p w:rsidR="000F26E8" w:rsidRPr="00AF27C1" w:rsidRDefault="000F26E8"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Neither important nor unimportant</w:t>
            </w:r>
          </w:p>
        </w:tc>
        <w:tc>
          <w:tcPr>
            <w:tcW w:w="0" w:type="auto"/>
            <w:shd w:val="clear" w:color="auto" w:fill="DAEEF3" w:themeFill="accent5" w:themeFillTint="33"/>
            <w:vAlign w:val="center"/>
          </w:tcPr>
          <w:p w:rsidR="000F26E8" w:rsidRPr="00AF27C1" w:rsidRDefault="000F26E8"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Unimportant</w:t>
            </w:r>
          </w:p>
        </w:tc>
        <w:tc>
          <w:tcPr>
            <w:tcW w:w="0" w:type="auto"/>
            <w:shd w:val="clear" w:color="auto" w:fill="DAEEF3" w:themeFill="accent5" w:themeFillTint="33"/>
            <w:vAlign w:val="center"/>
          </w:tcPr>
          <w:p w:rsidR="000F26E8" w:rsidRPr="00AF27C1" w:rsidRDefault="000F26E8"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Not relevant at all</w:t>
            </w:r>
          </w:p>
        </w:tc>
      </w:tr>
      <w:tr w:rsidR="009F7E6B" w:rsidRPr="00233366" w:rsidTr="007B48F7">
        <w:tc>
          <w:tcPr>
            <w:tcW w:w="0" w:type="auto"/>
            <w:shd w:val="clear" w:color="auto" w:fill="DAEEF3" w:themeFill="accent5" w:themeFillTint="33"/>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Assets under Management (AuM) of Islamic Funds </w:t>
            </w: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r>
      <w:tr w:rsidR="009F7E6B" w:rsidRPr="00233366" w:rsidTr="007B48F7">
        <w:tc>
          <w:tcPr>
            <w:tcW w:w="0" w:type="auto"/>
            <w:shd w:val="clear" w:color="auto" w:fill="DAEEF3" w:themeFill="accent5" w:themeFillTint="33"/>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Number of Islamic Asset Management Funds</w:t>
            </w: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r>
      <w:tr w:rsidR="009F7E6B" w:rsidRPr="00233366" w:rsidTr="007B48F7">
        <w:tc>
          <w:tcPr>
            <w:tcW w:w="0" w:type="auto"/>
            <w:shd w:val="clear" w:color="auto" w:fill="DAEEF3" w:themeFill="accent5" w:themeFillTint="33"/>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Distribution of AuM  and number of Islamic Funds by Fund type such as Mutual, Insurance, Pension, Equity or Exchange-traded funds </w:t>
            </w: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r>
      <w:tr w:rsidR="009F7E6B" w:rsidRPr="00233366" w:rsidTr="007B48F7">
        <w:tc>
          <w:tcPr>
            <w:tcW w:w="0" w:type="auto"/>
            <w:shd w:val="clear" w:color="auto" w:fill="DAEEF3" w:themeFill="accent5" w:themeFillTint="33"/>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Distribution of AuM  and number of Islamic Fun</w:t>
            </w:r>
            <w:r w:rsidR="009F7E6B" w:rsidRPr="00233366">
              <w:rPr>
                <w:rFonts w:ascii="Times New Roman" w:hAnsi="Times New Roman" w:cs="Times New Roman"/>
                <w:sz w:val="24"/>
                <w:szCs w:val="24"/>
                <w:lang w:val="en-US"/>
              </w:rPr>
              <w:t>ds by Asset Class such as Equity</w:t>
            </w:r>
            <w:r w:rsidRPr="00233366">
              <w:rPr>
                <w:rFonts w:ascii="Times New Roman" w:hAnsi="Times New Roman" w:cs="Times New Roman"/>
                <w:sz w:val="24"/>
                <w:szCs w:val="24"/>
                <w:lang w:val="en-US"/>
              </w:rPr>
              <w:t>,</w:t>
            </w:r>
            <w:r w:rsidR="009F7E6B" w:rsidRPr="00233366">
              <w:rPr>
                <w:rFonts w:ascii="Times New Roman" w:hAnsi="Times New Roman" w:cs="Times New Roman"/>
                <w:sz w:val="24"/>
                <w:szCs w:val="24"/>
                <w:lang w:val="en-US"/>
              </w:rPr>
              <w:t xml:space="preserve"> Sukuk,  Real Estate, Commodities, Money market, etc. </w:t>
            </w: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r>
      <w:tr w:rsidR="009F7E6B" w:rsidRPr="00233366" w:rsidTr="007B48F7">
        <w:tc>
          <w:tcPr>
            <w:tcW w:w="0" w:type="auto"/>
            <w:shd w:val="clear" w:color="auto" w:fill="DAEEF3" w:themeFill="accent5" w:themeFillTint="33"/>
            <w:vAlign w:val="center"/>
          </w:tcPr>
          <w:p w:rsidR="000F26E8" w:rsidRPr="00233366" w:rsidRDefault="009F7E6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Distribution of performance of Islamic Funds by Fund type and Asset Class</w:t>
            </w: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0F26E8" w:rsidRPr="00233366" w:rsidRDefault="000F26E8" w:rsidP="00233366">
            <w:pPr>
              <w:tabs>
                <w:tab w:val="left" w:pos="1093"/>
              </w:tabs>
              <w:spacing w:after="120" w:line="288" w:lineRule="auto"/>
              <w:rPr>
                <w:rFonts w:ascii="Times New Roman" w:hAnsi="Times New Roman" w:cs="Times New Roman"/>
                <w:sz w:val="24"/>
                <w:szCs w:val="24"/>
                <w:lang w:val="en-US"/>
              </w:rPr>
            </w:pPr>
          </w:p>
        </w:tc>
      </w:tr>
    </w:tbl>
    <w:p w:rsidR="00830B5B" w:rsidRPr="00AF27C1" w:rsidRDefault="00830B5B"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tblLook w:val="04A0" w:firstRow="1" w:lastRow="0" w:firstColumn="1" w:lastColumn="0" w:noHBand="0" w:noVBand="1"/>
      </w:tblPr>
      <w:tblGrid>
        <w:gridCol w:w="3218"/>
        <w:gridCol w:w="6529"/>
      </w:tblGrid>
      <w:tr w:rsidR="007B48F7" w:rsidRPr="00233366" w:rsidTr="005D2B45">
        <w:trPr>
          <w:trHeight w:val="1156"/>
        </w:trPr>
        <w:tc>
          <w:tcPr>
            <w:tcW w:w="3218" w:type="dxa"/>
            <w:shd w:val="clear" w:color="auto" w:fill="DAEEF3" w:themeFill="accent5" w:themeFillTint="33"/>
            <w:vAlign w:val="center"/>
          </w:tcPr>
          <w:p w:rsidR="007B48F7" w:rsidRPr="00670E03" w:rsidRDefault="007B48F7" w:rsidP="00233366">
            <w:pPr>
              <w:tabs>
                <w:tab w:val="left" w:pos="1093"/>
              </w:tabs>
              <w:spacing w:after="120" w:line="288" w:lineRule="auto"/>
              <w:rPr>
                <w:rFonts w:ascii="Times New Roman" w:hAnsi="Times New Roman" w:cs="Times New Roman"/>
                <w:b/>
                <w:sz w:val="24"/>
                <w:szCs w:val="24"/>
                <w:lang w:val="en-US"/>
              </w:rPr>
            </w:pPr>
            <w:r w:rsidRPr="00670E03">
              <w:rPr>
                <w:rFonts w:ascii="Times New Roman" w:hAnsi="Times New Roman" w:cs="Times New Roman"/>
                <w:b/>
                <w:sz w:val="24"/>
                <w:szCs w:val="24"/>
                <w:lang w:val="en-US"/>
              </w:rPr>
              <w:t>Please specify any other any additional item(s) you think as important</w:t>
            </w:r>
          </w:p>
        </w:tc>
        <w:tc>
          <w:tcPr>
            <w:tcW w:w="6529" w:type="dxa"/>
            <w:vAlign w:val="center"/>
          </w:tcPr>
          <w:p w:rsidR="007B48F7" w:rsidRDefault="007B48F7"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Pr="00233366" w:rsidRDefault="00670E03" w:rsidP="00233366">
            <w:pPr>
              <w:tabs>
                <w:tab w:val="left" w:pos="1093"/>
              </w:tabs>
              <w:spacing w:after="120" w:line="288" w:lineRule="auto"/>
              <w:rPr>
                <w:rFonts w:ascii="Times New Roman" w:hAnsi="Times New Roman" w:cs="Times New Roman"/>
                <w:sz w:val="24"/>
                <w:szCs w:val="24"/>
                <w:lang w:val="en-US"/>
              </w:rPr>
            </w:pPr>
          </w:p>
        </w:tc>
      </w:tr>
    </w:tbl>
    <w:p w:rsidR="007B48F7" w:rsidRPr="00233366" w:rsidRDefault="007B48F7" w:rsidP="00233366">
      <w:pPr>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br w:type="page"/>
      </w:r>
    </w:p>
    <w:p w:rsidR="009F7E6B" w:rsidRDefault="007B48F7" w:rsidP="00233366">
      <w:pPr>
        <w:pStyle w:val="ListParagraph"/>
        <w:tabs>
          <w:tab w:val="left" w:pos="1093"/>
          <w:tab w:val="left" w:pos="5187"/>
        </w:tabs>
        <w:spacing w:after="120" w:line="288" w:lineRule="auto"/>
        <w:ind w:left="0"/>
        <w:contextualSpacing w:val="0"/>
        <w:jc w:val="both"/>
        <w:rPr>
          <w:rFonts w:ascii="Times New Roman" w:hAnsi="Times New Roman" w:cs="Times New Roman"/>
          <w:b/>
          <w:i/>
          <w:sz w:val="28"/>
          <w:szCs w:val="24"/>
          <w:u w:val="single"/>
          <w:lang w:val="en-US"/>
        </w:rPr>
      </w:pPr>
      <w:r w:rsidRPr="00670E03">
        <w:rPr>
          <w:rFonts w:ascii="Times New Roman" w:hAnsi="Times New Roman" w:cs="Times New Roman"/>
          <w:b/>
          <w:i/>
          <w:sz w:val="28"/>
          <w:szCs w:val="24"/>
          <w:u w:val="single"/>
          <w:lang w:val="en-US"/>
        </w:rPr>
        <w:lastRenderedPageBreak/>
        <w:t xml:space="preserve">Takaful (Islamic Insurance) Sector  </w:t>
      </w:r>
    </w:p>
    <w:p w:rsidR="00670E03" w:rsidRPr="009C68C0" w:rsidRDefault="00670E03" w:rsidP="00233366">
      <w:pPr>
        <w:pStyle w:val="ListParagraph"/>
        <w:tabs>
          <w:tab w:val="left" w:pos="1093"/>
          <w:tab w:val="left" w:pos="5187"/>
        </w:tabs>
        <w:spacing w:after="120" w:line="288" w:lineRule="auto"/>
        <w:ind w:left="0"/>
        <w:contextualSpacing w:val="0"/>
        <w:jc w:val="both"/>
        <w:rPr>
          <w:rFonts w:ascii="Times New Roman" w:hAnsi="Times New Roman" w:cs="Times New Roman"/>
          <w:b/>
          <w:i/>
          <w:sz w:val="2"/>
          <w:szCs w:val="24"/>
          <w:u w:val="single"/>
          <w:lang w:val="en-US"/>
        </w:rPr>
      </w:pPr>
    </w:p>
    <w:tbl>
      <w:tblPr>
        <w:tblStyle w:val="TableGrid"/>
        <w:tblW w:w="0" w:type="auto"/>
        <w:shd w:val="clear" w:color="auto" w:fill="DAEEF3" w:themeFill="accent5" w:themeFillTint="33"/>
        <w:tblLook w:val="04A0" w:firstRow="1" w:lastRow="0" w:firstColumn="1" w:lastColumn="0" w:noHBand="0" w:noVBand="1"/>
      </w:tblPr>
      <w:tblGrid>
        <w:gridCol w:w="576"/>
        <w:gridCol w:w="9278"/>
      </w:tblGrid>
      <w:tr w:rsidR="007B48F7" w:rsidRPr="00233366" w:rsidTr="00AE3D3A">
        <w:tc>
          <w:tcPr>
            <w:tcW w:w="0" w:type="auto"/>
            <w:shd w:val="clear" w:color="auto" w:fill="DAEEF3" w:themeFill="accent5" w:themeFillTint="33"/>
            <w:vAlign w:val="center"/>
          </w:tcPr>
          <w:p w:rsidR="007B48F7" w:rsidRPr="00233366" w:rsidRDefault="007B48F7"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4.4.</w:t>
            </w:r>
          </w:p>
        </w:tc>
        <w:tc>
          <w:tcPr>
            <w:tcW w:w="0" w:type="auto"/>
            <w:shd w:val="clear" w:color="auto" w:fill="DAEEF3" w:themeFill="accent5" w:themeFillTint="33"/>
            <w:vAlign w:val="center"/>
          </w:tcPr>
          <w:p w:rsidR="007B48F7" w:rsidRPr="00233366" w:rsidRDefault="007B48F7"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Data on which of the following items </w:t>
            </w:r>
            <w:r w:rsidRPr="00233366">
              <w:rPr>
                <w:rFonts w:ascii="Times New Roman" w:hAnsi="Times New Roman" w:cs="Times New Roman"/>
                <w:b/>
                <w:i/>
                <w:sz w:val="24"/>
                <w:szCs w:val="24"/>
                <w:lang w:val="en-US"/>
              </w:rPr>
              <w:t xml:space="preserve">Takaful (Islamic Insurance) industry </w:t>
            </w:r>
            <w:r w:rsidRPr="00233366">
              <w:rPr>
                <w:rFonts w:ascii="Times New Roman" w:hAnsi="Times New Roman" w:cs="Times New Roman"/>
                <w:sz w:val="24"/>
                <w:szCs w:val="24"/>
                <w:lang w:val="en-US"/>
              </w:rPr>
              <w:t xml:space="preserve">should be collected for the aggregated country-level database to be constructed. Please assess the level of importance.  </w:t>
            </w:r>
          </w:p>
        </w:tc>
      </w:tr>
    </w:tbl>
    <w:p w:rsidR="009F7E6B" w:rsidRPr="00AF27C1" w:rsidRDefault="009F7E6B" w:rsidP="00233366">
      <w:pPr>
        <w:tabs>
          <w:tab w:val="left" w:pos="1093"/>
        </w:tabs>
        <w:spacing w:after="120" w:line="288" w:lineRule="auto"/>
        <w:jc w:val="both"/>
        <w:rPr>
          <w:rFonts w:ascii="Times New Roman" w:hAnsi="Times New Roman" w:cs="Times New Roman"/>
          <w:sz w:val="4"/>
          <w:szCs w:val="24"/>
          <w:lang w:val="en-US"/>
        </w:rPr>
      </w:pPr>
    </w:p>
    <w:tbl>
      <w:tblPr>
        <w:tblStyle w:val="TableGrid"/>
        <w:tblW w:w="0" w:type="auto"/>
        <w:tblLook w:val="04A0" w:firstRow="1" w:lastRow="0" w:firstColumn="1" w:lastColumn="0" w:noHBand="0" w:noVBand="1"/>
      </w:tblPr>
      <w:tblGrid>
        <w:gridCol w:w="2666"/>
        <w:gridCol w:w="1352"/>
        <w:gridCol w:w="1283"/>
        <w:gridCol w:w="1811"/>
        <w:gridCol w:w="1563"/>
        <w:gridCol w:w="1179"/>
      </w:tblGrid>
      <w:tr w:rsidR="0050046D" w:rsidRPr="00233366" w:rsidTr="007B48F7">
        <w:tc>
          <w:tcPr>
            <w:tcW w:w="0" w:type="auto"/>
            <w:shd w:val="clear" w:color="auto" w:fill="DAEEF3" w:themeFill="accent5" w:themeFillTint="33"/>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DAEEF3" w:themeFill="accent5" w:themeFillTint="33"/>
            <w:vAlign w:val="center"/>
          </w:tcPr>
          <w:p w:rsidR="009F7E6B" w:rsidRPr="00AF27C1" w:rsidRDefault="009F7E6B"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Very Important</w:t>
            </w:r>
          </w:p>
        </w:tc>
        <w:tc>
          <w:tcPr>
            <w:tcW w:w="0" w:type="auto"/>
            <w:shd w:val="clear" w:color="auto" w:fill="DAEEF3" w:themeFill="accent5" w:themeFillTint="33"/>
            <w:vAlign w:val="center"/>
          </w:tcPr>
          <w:p w:rsidR="009F7E6B" w:rsidRPr="00AF27C1" w:rsidRDefault="009F7E6B"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Important</w:t>
            </w:r>
          </w:p>
        </w:tc>
        <w:tc>
          <w:tcPr>
            <w:tcW w:w="0" w:type="auto"/>
            <w:shd w:val="clear" w:color="auto" w:fill="DAEEF3" w:themeFill="accent5" w:themeFillTint="33"/>
            <w:vAlign w:val="center"/>
          </w:tcPr>
          <w:p w:rsidR="009F7E6B" w:rsidRPr="00AF27C1" w:rsidRDefault="009F7E6B"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Neither important nor unimportant</w:t>
            </w:r>
          </w:p>
        </w:tc>
        <w:tc>
          <w:tcPr>
            <w:tcW w:w="0" w:type="auto"/>
            <w:shd w:val="clear" w:color="auto" w:fill="DAEEF3" w:themeFill="accent5" w:themeFillTint="33"/>
            <w:vAlign w:val="center"/>
          </w:tcPr>
          <w:p w:rsidR="009F7E6B" w:rsidRPr="00AF27C1" w:rsidRDefault="009F7E6B"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Unimportant</w:t>
            </w:r>
          </w:p>
        </w:tc>
        <w:tc>
          <w:tcPr>
            <w:tcW w:w="0" w:type="auto"/>
            <w:shd w:val="clear" w:color="auto" w:fill="DAEEF3" w:themeFill="accent5" w:themeFillTint="33"/>
            <w:vAlign w:val="center"/>
          </w:tcPr>
          <w:p w:rsidR="009F7E6B" w:rsidRPr="00AF27C1" w:rsidRDefault="009F7E6B"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Not relevant at all</w:t>
            </w:r>
          </w:p>
        </w:tc>
      </w:tr>
      <w:tr w:rsidR="0050046D" w:rsidRPr="00233366" w:rsidTr="007B48F7">
        <w:tc>
          <w:tcPr>
            <w:tcW w:w="0" w:type="auto"/>
            <w:shd w:val="clear" w:color="auto" w:fill="DAEEF3" w:themeFill="accent5" w:themeFillTint="33"/>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Number of Takaful Companies  </w:t>
            </w: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r>
      <w:tr w:rsidR="0050046D" w:rsidRPr="00233366" w:rsidTr="007B48F7">
        <w:trPr>
          <w:trHeight w:val="661"/>
        </w:trPr>
        <w:tc>
          <w:tcPr>
            <w:tcW w:w="0" w:type="auto"/>
            <w:shd w:val="clear" w:color="auto" w:fill="DAEEF3" w:themeFill="accent5" w:themeFillTint="33"/>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Gross Takaful Contributions </w:t>
            </w: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r>
      <w:tr w:rsidR="0050046D" w:rsidRPr="00233366" w:rsidTr="007B48F7">
        <w:tc>
          <w:tcPr>
            <w:tcW w:w="0" w:type="auto"/>
            <w:shd w:val="clear" w:color="auto" w:fill="DAEEF3" w:themeFill="accent5" w:themeFillTint="33"/>
            <w:vAlign w:val="center"/>
          </w:tcPr>
          <w:p w:rsidR="009F7E6B" w:rsidRPr="00233366" w:rsidRDefault="0050046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Distribution of the number of Takaful companies by operational mode </w:t>
            </w:r>
            <w:r w:rsidR="009F7E6B" w:rsidRPr="00233366">
              <w:rPr>
                <w:rFonts w:ascii="Times New Roman" w:hAnsi="Times New Roman" w:cs="Times New Roman"/>
                <w:sz w:val="24"/>
                <w:szCs w:val="24"/>
                <w:lang w:val="en-US"/>
              </w:rPr>
              <w:t xml:space="preserve"> </w:t>
            </w: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r>
      <w:tr w:rsidR="0050046D" w:rsidRPr="00233366" w:rsidTr="007B48F7">
        <w:trPr>
          <w:trHeight w:val="967"/>
        </w:trPr>
        <w:tc>
          <w:tcPr>
            <w:tcW w:w="0" w:type="auto"/>
            <w:shd w:val="clear" w:color="auto" w:fill="DAEEF3" w:themeFill="accent5" w:themeFillTint="33"/>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Distribution of the number of Takaful companies and Gross Contributions  by Takaful type, such as life, etc. </w:t>
            </w: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r>
      <w:tr w:rsidR="0050046D" w:rsidRPr="00233366" w:rsidTr="007B48F7">
        <w:trPr>
          <w:trHeight w:val="697"/>
        </w:trPr>
        <w:tc>
          <w:tcPr>
            <w:tcW w:w="0" w:type="auto"/>
            <w:shd w:val="clear" w:color="auto" w:fill="DAEEF3" w:themeFill="accent5" w:themeFillTint="33"/>
            <w:vAlign w:val="center"/>
          </w:tcPr>
          <w:p w:rsidR="009F7E6B" w:rsidRPr="00233366" w:rsidRDefault="0050046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Changes in Annual Premiums </w:t>
            </w: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r>
      <w:tr w:rsidR="0050046D" w:rsidRPr="00233366" w:rsidTr="007B48F7">
        <w:trPr>
          <w:trHeight w:val="886"/>
        </w:trPr>
        <w:tc>
          <w:tcPr>
            <w:tcW w:w="0" w:type="auto"/>
            <w:shd w:val="clear" w:color="auto" w:fill="DAEEF3" w:themeFill="accent5" w:themeFillTint="33"/>
            <w:vAlign w:val="center"/>
          </w:tcPr>
          <w:p w:rsidR="009F7E6B" w:rsidRPr="00233366" w:rsidRDefault="0050046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Average commission rate of Takaful companies </w:t>
            </w: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9F7E6B" w:rsidRPr="00233366" w:rsidRDefault="009F7E6B" w:rsidP="00233366">
            <w:pPr>
              <w:tabs>
                <w:tab w:val="left" w:pos="1093"/>
              </w:tabs>
              <w:spacing w:after="120" w:line="288" w:lineRule="auto"/>
              <w:rPr>
                <w:rFonts w:ascii="Times New Roman" w:hAnsi="Times New Roman" w:cs="Times New Roman"/>
                <w:sz w:val="24"/>
                <w:szCs w:val="24"/>
                <w:lang w:val="en-US"/>
              </w:rPr>
            </w:pPr>
          </w:p>
        </w:tc>
      </w:tr>
      <w:tr w:rsidR="0050046D" w:rsidRPr="00233366" w:rsidTr="007B48F7">
        <w:trPr>
          <w:trHeight w:val="796"/>
        </w:trPr>
        <w:tc>
          <w:tcPr>
            <w:tcW w:w="0" w:type="auto"/>
            <w:shd w:val="clear" w:color="auto" w:fill="DAEEF3" w:themeFill="accent5" w:themeFillTint="33"/>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Average profit margin of Takaful companies </w:t>
            </w: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r>
      <w:tr w:rsidR="0050046D" w:rsidRPr="00233366" w:rsidTr="007B48F7">
        <w:trPr>
          <w:trHeight w:val="445"/>
        </w:trPr>
        <w:tc>
          <w:tcPr>
            <w:tcW w:w="0" w:type="auto"/>
            <w:shd w:val="clear" w:color="auto" w:fill="DAEEF3" w:themeFill="accent5" w:themeFillTint="33"/>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Average reinsurance ratio </w:t>
            </w: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r>
      <w:tr w:rsidR="0050046D" w:rsidRPr="00233366" w:rsidTr="007B48F7">
        <w:trPr>
          <w:trHeight w:val="454"/>
        </w:trPr>
        <w:tc>
          <w:tcPr>
            <w:tcW w:w="0" w:type="auto"/>
            <w:shd w:val="clear" w:color="auto" w:fill="DAEEF3" w:themeFill="accent5" w:themeFillTint="33"/>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Average expense ratio</w:t>
            </w: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r>
      <w:tr w:rsidR="0050046D" w:rsidRPr="00233366" w:rsidTr="007B48F7">
        <w:trPr>
          <w:trHeight w:val="400"/>
        </w:trPr>
        <w:tc>
          <w:tcPr>
            <w:tcW w:w="0" w:type="auto"/>
            <w:shd w:val="clear" w:color="auto" w:fill="DAEEF3" w:themeFill="accent5" w:themeFillTint="33"/>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The distribution of investments among asset classes and the average Investment returns of Takaful companies </w:t>
            </w: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r>
      <w:tr w:rsidR="0050046D" w:rsidRPr="00233366" w:rsidTr="007B48F7">
        <w:trPr>
          <w:trHeight w:val="544"/>
        </w:trPr>
        <w:tc>
          <w:tcPr>
            <w:tcW w:w="0" w:type="auto"/>
            <w:shd w:val="clear" w:color="auto" w:fill="DAEEF3" w:themeFill="accent5" w:themeFillTint="33"/>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Average claims ratio</w:t>
            </w: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r>
      <w:tr w:rsidR="0050046D" w:rsidRPr="00233366" w:rsidTr="007B48F7">
        <w:trPr>
          <w:trHeight w:val="445"/>
        </w:trPr>
        <w:tc>
          <w:tcPr>
            <w:tcW w:w="0" w:type="auto"/>
            <w:shd w:val="clear" w:color="auto" w:fill="DAEEF3" w:themeFill="accent5" w:themeFillTint="33"/>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lastRenderedPageBreak/>
              <w:t>Average combined operation ratio</w:t>
            </w: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50046D" w:rsidRPr="00233366" w:rsidRDefault="0050046D" w:rsidP="00233366">
            <w:pPr>
              <w:tabs>
                <w:tab w:val="left" w:pos="1093"/>
              </w:tabs>
              <w:spacing w:after="120" w:line="288" w:lineRule="auto"/>
              <w:rPr>
                <w:rFonts w:ascii="Times New Roman" w:hAnsi="Times New Roman" w:cs="Times New Roman"/>
                <w:sz w:val="24"/>
                <w:szCs w:val="24"/>
                <w:lang w:val="en-US"/>
              </w:rPr>
            </w:pPr>
          </w:p>
        </w:tc>
      </w:tr>
    </w:tbl>
    <w:p w:rsidR="009F7E6B" w:rsidRPr="00AF27C1" w:rsidRDefault="009F7E6B"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889" w:type="dxa"/>
        <w:tblLook w:val="04A0" w:firstRow="1" w:lastRow="0" w:firstColumn="1" w:lastColumn="0" w:noHBand="0" w:noVBand="1"/>
      </w:tblPr>
      <w:tblGrid>
        <w:gridCol w:w="3218"/>
        <w:gridCol w:w="6671"/>
      </w:tblGrid>
      <w:tr w:rsidR="007B48F7" w:rsidRPr="00233366" w:rsidTr="00670E03">
        <w:trPr>
          <w:trHeight w:val="1327"/>
        </w:trPr>
        <w:tc>
          <w:tcPr>
            <w:tcW w:w="3218" w:type="dxa"/>
            <w:shd w:val="clear" w:color="auto" w:fill="DAEEF3" w:themeFill="accent5" w:themeFillTint="33"/>
            <w:vAlign w:val="center"/>
          </w:tcPr>
          <w:p w:rsidR="007B48F7" w:rsidRPr="00670E03" w:rsidRDefault="007B48F7" w:rsidP="00233366">
            <w:pPr>
              <w:tabs>
                <w:tab w:val="left" w:pos="1093"/>
              </w:tabs>
              <w:spacing w:after="120" w:line="288" w:lineRule="auto"/>
              <w:rPr>
                <w:rFonts w:ascii="Times New Roman" w:hAnsi="Times New Roman" w:cs="Times New Roman"/>
                <w:b/>
                <w:sz w:val="24"/>
                <w:szCs w:val="24"/>
                <w:lang w:val="en-US"/>
              </w:rPr>
            </w:pPr>
            <w:r w:rsidRPr="00670E03">
              <w:rPr>
                <w:rFonts w:ascii="Times New Roman" w:hAnsi="Times New Roman" w:cs="Times New Roman"/>
                <w:b/>
                <w:sz w:val="24"/>
                <w:szCs w:val="24"/>
                <w:lang w:val="en-US"/>
              </w:rPr>
              <w:t>Please specify any other any additional item(s) you think as important</w:t>
            </w:r>
          </w:p>
        </w:tc>
        <w:tc>
          <w:tcPr>
            <w:tcW w:w="6671" w:type="dxa"/>
            <w:vAlign w:val="center"/>
          </w:tcPr>
          <w:p w:rsidR="007B48F7" w:rsidRDefault="007B48F7"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Pr="00233366" w:rsidRDefault="00670E03" w:rsidP="00233366">
            <w:pPr>
              <w:tabs>
                <w:tab w:val="left" w:pos="1093"/>
              </w:tabs>
              <w:spacing w:after="120" w:line="288" w:lineRule="auto"/>
              <w:rPr>
                <w:rFonts w:ascii="Times New Roman" w:hAnsi="Times New Roman" w:cs="Times New Roman"/>
                <w:sz w:val="24"/>
                <w:szCs w:val="24"/>
                <w:lang w:val="en-US"/>
              </w:rPr>
            </w:pPr>
          </w:p>
        </w:tc>
      </w:tr>
    </w:tbl>
    <w:p w:rsidR="007B48F7" w:rsidRPr="00AF27C1" w:rsidRDefault="007B48F7" w:rsidP="00233366">
      <w:pPr>
        <w:tabs>
          <w:tab w:val="left" w:pos="1093"/>
        </w:tabs>
        <w:spacing w:after="120" w:line="288" w:lineRule="auto"/>
        <w:jc w:val="both"/>
        <w:rPr>
          <w:rFonts w:ascii="Times New Roman" w:hAnsi="Times New Roman" w:cs="Times New Roman"/>
          <w:sz w:val="12"/>
          <w:szCs w:val="24"/>
          <w:lang w:val="en-US"/>
        </w:rPr>
      </w:pPr>
    </w:p>
    <w:p w:rsidR="007B48F7" w:rsidRDefault="005D2B45" w:rsidP="00233366">
      <w:pPr>
        <w:tabs>
          <w:tab w:val="left" w:pos="1093"/>
        </w:tabs>
        <w:spacing w:after="120" w:line="288" w:lineRule="auto"/>
        <w:jc w:val="both"/>
        <w:rPr>
          <w:rFonts w:ascii="Times New Roman" w:hAnsi="Times New Roman" w:cs="Times New Roman"/>
          <w:b/>
          <w:i/>
          <w:sz w:val="28"/>
          <w:szCs w:val="24"/>
          <w:u w:val="single"/>
          <w:lang w:val="en-US"/>
        </w:rPr>
      </w:pPr>
      <w:r w:rsidRPr="00670E03">
        <w:rPr>
          <w:rFonts w:ascii="Times New Roman" w:hAnsi="Times New Roman" w:cs="Times New Roman"/>
          <w:b/>
          <w:i/>
          <w:sz w:val="28"/>
          <w:szCs w:val="24"/>
          <w:u w:val="single"/>
          <w:lang w:val="en-US"/>
        </w:rPr>
        <w:t>Non-Bank Islamic F</w:t>
      </w:r>
      <w:r w:rsidR="007B48F7" w:rsidRPr="00670E03">
        <w:rPr>
          <w:rFonts w:ascii="Times New Roman" w:hAnsi="Times New Roman" w:cs="Times New Roman"/>
          <w:b/>
          <w:i/>
          <w:sz w:val="28"/>
          <w:szCs w:val="24"/>
          <w:u w:val="single"/>
          <w:lang w:val="en-US"/>
        </w:rPr>
        <w:t xml:space="preserve">inance Sector </w:t>
      </w:r>
    </w:p>
    <w:p w:rsidR="00670E03" w:rsidRPr="009C68C0" w:rsidRDefault="00670E03" w:rsidP="00233366">
      <w:pPr>
        <w:tabs>
          <w:tab w:val="left" w:pos="1093"/>
        </w:tabs>
        <w:spacing w:after="120" w:line="288" w:lineRule="auto"/>
        <w:jc w:val="both"/>
        <w:rPr>
          <w:rFonts w:ascii="Times New Roman" w:hAnsi="Times New Roman" w:cs="Times New Roman"/>
          <w:i/>
          <w:sz w:val="2"/>
          <w:szCs w:val="24"/>
          <w:lang w:val="en-US"/>
        </w:rPr>
      </w:pPr>
    </w:p>
    <w:tbl>
      <w:tblPr>
        <w:tblStyle w:val="TableGrid"/>
        <w:tblW w:w="0" w:type="auto"/>
        <w:shd w:val="clear" w:color="auto" w:fill="DAEEF3" w:themeFill="accent5" w:themeFillTint="33"/>
        <w:tblLook w:val="04A0" w:firstRow="1" w:lastRow="0" w:firstColumn="1" w:lastColumn="0" w:noHBand="0" w:noVBand="1"/>
      </w:tblPr>
      <w:tblGrid>
        <w:gridCol w:w="576"/>
        <w:gridCol w:w="9278"/>
      </w:tblGrid>
      <w:tr w:rsidR="007B48F7" w:rsidRPr="00233366" w:rsidTr="00AE3D3A">
        <w:tc>
          <w:tcPr>
            <w:tcW w:w="0" w:type="auto"/>
            <w:shd w:val="clear" w:color="auto" w:fill="DAEEF3" w:themeFill="accent5" w:themeFillTint="33"/>
            <w:vAlign w:val="center"/>
          </w:tcPr>
          <w:p w:rsidR="007B48F7" w:rsidRPr="00233366" w:rsidRDefault="007B48F7"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4.5.</w:t>
            </w:r>
          </w:p>
        </w:tc>
        <w:tc>
          <w:tcPr>
            <w:tcW w:w="0" w:type="auto"/>
            <w:shd w:val="clear" w:color="auto" w:fill="DAEEF3" w:themeFill="accent5" w:themeFillTint="33"/>
            <w:vAlign w:val="center"/>
          </w:tcPr>
          <w:p w:rsidR="007B48F7" w:rsidRPr="00233366" w:rsidRDefault="007B48F7"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Data on which of the following items </w:t>
            </w:r>
            <w:r w:rsidRPr="00233366">
              <w:rPr>
                <w:rFonts w:ascii="Times New Roman" w:hAnsi="Times New Roman" w:cs="Times New Roman"/>
                <w:b/>
                <w:i/>
                <w:sz w:val="24"/>
                <w:szCs w:val="24"/>
                <w:lang w:val="en-US"/>
              </w:rPr>
              <w:t xml:space="preserve">Non-Bank Islamic Finance industry </w:t>
            </w:r>
            <w:r w:rsidRPr="00233366">
              <w:rPr>
                <w:rFonts w:ascii="Times New Roman" w:hAnsi="Times New Roman" w:cs="Times New Roman"/>
                <w:sz w:val="24"/>
                <w:szCs w:val="24"/>
                <w:lang w:val="en-US"/>
              </w:rPr>
              <w:t xml:space="preserve">should be collected for the aggregated country-level database to be constructed. Please assess the level of importance.  </w:t>
            </w:r>
          </w:p>
        </w:tc>
      </w:tr>
    </w:tbl>
    <w:p w:rsidR="002B49F4" w:rsidRPr="00AF27C1" w:rsidRDefault="002B49F4" w:rsidP="00233366">
      <w:pPr>
        <w:tabs>
          <w:tab w:val="left" w:pos="1093"/>
        </w:tabs>
        <w:spacing w:after="120" w:line="288" w:lineRule="auto"/>
        <w:jc w:val="both"/>
        <w:rPr>
          <w:rFonts w:ascii="Times New Roman" w:hAnsi="Times New Roman" w:cs="Times New Roman"/>
          <w:sz w:val="2"/>
          <w:szCs w:val="24"/>
          <w:lang w:val="en-US"/>
        </w:rPr>
      </w:pPr>
    </w:p>
    <w:tbl>
      <w:tblPr>
        <w:tblStyle w:val="TableGrid"/>
        <w:tblW w:w="0" w:type="auto"/>
        <w:tblLook w:val="04A0" w:firstRow="1" w:lastRow="0" w:firstColumn="1" w:lastColumn="0" w:noHBand="0" w:noVBand="1"/>
      </w:tblPr>
      <w:tblGrid>
        <w:gridCol w:w="2639"/>
        <w:gridCol w:w="1356"/>
        <w:gridCol w:w="1283"/>
        <w:gridCol w:w="1827"/>
        <w:gridCol w:w="1563"/>
        <w:gridCol w:w="1186"/>
      </w:tblGrid>
      <w:tr w:rsidR="00FE2BC3" w:rsidRPr="00233366" w:rsidTr="007B48F7">
        <w:tc>
          <w:tcPr>
            <w:tcW w:w="0" w:type="auto"/>
            <w:shd w:val="clear" w:color="auto" w:fill="DAEEF3" w:themeFill="accent5" w:themeFillTint="33"/>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DAEEF3" w:themeFill="accent5" w:themeFillTint="33"/>
            <w:vAlign w:val="center"/>
          </w:tcPr>
          <w:p w:rsidR="002B49F4" w:rsidRPr="00AF27C1" w:rsidRDefault="002B49F4"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Very Important</w:t>
            </w:r>
          </w:p>
        </w:tc>
        <w:tc>
          <w:tcPr>
            <w:tcW w:w="0" w:type="auto"/>
            <w:shd w:val="clear" w:color="auto" w:fill="DAEEF3" w:themeFill="accent5" w:themeFillTint="33"/>
            <w:vAlign w:val="center"/>
          </w:tcPr>
          <w:p w:rsidR="002B49F4" w:rsidRPr="00AF27C1" w:rsidRDefault="002B49F4"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Important</w:t>
            </w:r>
          </w:p>
        </w:tc>
        <w:tc>
          <w:tcPr>
            <w:tcW w:w="0" w:type="auto"/>
            <w:shd w:val="clear" w:color="auto" w:fill="DAEEF3" w:themeFill="accent5" w:themeFillTint="33"/>
            <w:vAlign w:val="center"/>
          </w:tcPr>
          <w:p w:rsidR="002B49F4" w:rsidRPr="00AF27C1" w:rsidRDefault="002B49F4"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Neither important nor unimportant</w:t>
            </w:r>
          </w:p>
        </w:tc>
        <w:tc>
          <w:tcPr>
            <w:tcW w:w="0" w:type="auto"/>
            <w:shd w:val="clear" w:color="auto" w:fill="DAEEF3" w:themeFill="accent5" w:themeFillTint="33"/>
            <w:vAlign w:val="center"/>
          </w:tcPr>
          <w:p w:rsidR="002B49F4" w:rsidRPr="00AF27C1" w:rsidRDefault="002B49F4"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Unimportant</w:t>
            </w:r>
          </w:p>
        </w:tc>
        <w:tc>
          <w:tcPr>
            <w:tcW w:w="0" w:type="auto"/>
            <w:shd w:val="clear" w:color="auto" w:fill="DAEEF3" w:themeFill="accent5" w:themeFillTint="33"/>
            <w:vAlign w:val="center"/>
          </w:tcPr>
          <w:p w:rsidR="002B49F4" w:rsidRPr="00AF27C1" w:rsidRDefault="002B49F4"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Not relevant at all</w:t>
            </w:r>
          </w:p>
        </w:tc>
      </w:tr>
      <w:tr w:rsidR="00FE2BC3" w:rsidRPr="00233366" w:rsidTr="007B48F7">
        <w:tc>
          <w:tcPr>
            <w:tcW w:w="0" w:type="auto"/>
            <w:shd w:val="clear" w:color="auto" w:fill="DAEEF3" w:themeFill="accent5" w:themeFillTint="33"/>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Number and amount of Islamic Private Equity investments </w:t>
            </w: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r>
      <w:tr w:rsidR="00FE2BC3" w:rsidRPr="00233366" w:rsidTr="007B48F7">
        <w:tc>
          <w:tcPr>
            <w:tcW w:w="0" w:type="auto"/>
            <w:shd w:val="clear" w:color="auto" w:fill="DAEEF3" w:themeFill="accent5" w:themeFillTint="33"/>
            <w:vAlign w:val="center"/>
          </w:tcPr>
          <w:p w:rsidR="002B49F4" w:rsidRPr="00233366" w:rsidRDefault="00A132FA"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Number and Amount of Islamic Angel Investments </w:t>
            </w: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r>
      <w:tr w:rsidR="00FE2BC3" w:rsidRPr="00233366" w:rsidTr="007B48F7">
        <w:tc>
          <w:tcPr>
            <w:tcW w:w="0" w:type="auto"/>
            <w:shd w:val="clear" w:color="auto" w:fill="DAEEF3" w:themeFill="accent5" w:themeFillTint="33"/>
            <w:vAlign w:val="center"/>
          </w:tcPr>
          <w:p w:rsidR="002B49F4" w:rsidRPr="00233366" w:rsidRDefault="00A132FA"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Number, asset size and financing of Islamic Crowdfunding institutions  </w:t>
            </w: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r>
      <w:tr w:rsidR="00FE2BC3" w:rsidRPr="00233366" w:rsidTr="007B48F7">
        <w:tc>
          <w:tcPr>
            <w:tcW w:w="0" w:type="auto"/>
            <w:shd w:val="clear" w:color="auto" w:fill="DAEEF3" w:themeFill="accent5" w:themeFillTint="33"/>
            <w:vAlign w:val="center"/>
          </w:tcPr>
          <w:p w:rsidR="002B49F4" w:rsidRPr="00233366" w:rsidRDefault="00FE2BC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Number, asset size and financing of Islamic Microfinance institutions  </w:t>
            </w: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2B49F4" w:rsidRPr="00233366" w:rsidRDefault="002B49F4" w:rsidP="00233366">
            <w:pPr>
              <w:tabs>
                <w:tab w:val="left" w:pos="1093"/>
              </w:tabs>
              <w:spacing w:after="120" w:line="288" w:lineRule="auto"/>
              <w:rPr>
                <w:rFonts w:ascii="Times New Roman" w:hAnsi="Times New Roman" w:cs="Times New Roman"/>
                <w:sz w:val="24"/>
                <w:szCs w:val="24"/>
                <w:lang w:val="en-US"/>
              </w:rPr>
            </w:pPr>
          </w:p>
        </w:tc>
      </w:tr>
      <w:tr w:rsidR="00FE2BC3" w:rsidRPr="00233366" w:rsidTr="007B48F7">
        <w:tc>
          <w:tcPr>
            <w:tcW w:w="0" w:type="auto"/>
            <w:shd w:val="clear" w:color="auto" w:fill="DAEEF3" w:themeFill="accent5" w:themeFillTint="33"/>
            <w:vAlign w:val="center"/>
          </w:tcPr>
          <w:p w:rsidR="00FE2BC3" w:rsidRPr="00233366" w:rsidRDefault="00FE2BC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Number, asset size, and financing of Islamic housing finance, Ijarah and Mudharabah companies </w:t>
            </w:r>
          </w:p>
        </w:tc>
        <w:tc>
          <w:tcPr>
            <w:tcW w:w="0" w:type="auto"/>
            <w:vAlign w:val="center"/>
          </w:tcPr>
          <w:p w:rsidR="00FE2BC3" w:rsidRPr="00233366" w:rsidRDefault="00FE2BC3"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FE2BC3" w:rsidRPr="00233366" w:rsidRDefault="00FE2BC3"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FE2BC3" w:rsidRPr="00233366" w:rsidRDefault="00FE2BC3"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FE2BC3" w:rsidRPr="00233366" w:rsidRDefault="00FE2BC3" w:rsidP="00233366">
            <w:pPr>
              <w:tabs>
                <w:tab w:val="left" w:pos="1093"/>
              </w:tabs>
              <w:spacing w:after="120" w:line="288" w:lineRule="auto"/>
              <w:rPr>
                <w:rFonts w:ascii="Times New Roman" w:hAnsi="Times New Roman" w:cs="Times New Roman"/>
                <w:sz w:val="24"/>
                <w:szCs w:val="24"/>
                <w:lang w:val="en-US"/>
              </w:rPr>
            </w:pPr>
          </w:p>
        </w:tc>
        <w:tc>
          <w:tcPr>
            <w:tcW w:w="0" w:type="auto"/>
            <w:vAlign w:val="center"/>
          </w:tcPr>
          <w:p w:rsidR="00FE2BC3" w:rsidRPr="00233366" w:rsidRDefault="00FE2BC3" w:rsidP="00233366">
            <w:pPr>
              <w:tabs>
                <w:tab w:val="left" w:pos="1093"/>
              </w:tabs>
              <w:spacing w:after="120" w:line="288" w:lineRule="auto"/>
              <w:rPr>
                <w:rFonts w:ascii="Times New Roman" w:hAnsi="Times New Roman" w:cs="Times New Roman"/>
                <w:sz w:val="24"/>
                <w:szCs w:val="24"/>
                <w:lang w:val="en-US"/>
              </w:rPr>
            </w:pPr>
          </w:p>
        </w:tc>
      </w:tr>
    </w:tbl>
    <w:p w:rsidR="002B49F4" w:rsidRPr="005D2B45" w:rsidRDefault="002B49F4"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tblLook w:val="04A0" w:firstRow="1" w:lastRow="0" w:firstColumn="1" w:lastColumn="0" w:noHBand="0" w:noVBand="1"/>
      </w:tblPr>
      <w:tblGrid>
        <w:gridCol w:w="3218"/>
        <w:gridCol w:w="6529"/>
      </w:tblGrid>
      <w:tr w:rsidR="007B48F7" w:rsidRPr="00233366" w:rsidTr="005D2B45">
        <w:trPr>
          <w:trHeight w:val="1327"/>
        </w:trPr>
        <w:tc>
          <w:tcPr>
            <w:tcW w:w="3218" w:type="dxa"/>
            <w:shd w:val="clear" w:color="auto" w:fill="DAEEF3" w:themeFill="accent5" w:themeFillTint="33"/>
            <w:vAlign w:val="center"/>
          </w:tcPr>
          <w:p w:rsidR="007B48F7" w:rsidRPr="00670E03" w:rsidRDefault="007B48F7" w:rsidP="00233366">
            <w:pPr>
              <w:tabs>
                <w:tab w:val="left" w:pos="1093"/>
              </w:tabs>
              <w:spacing w:after="120" w:line="288" w:lineRule="auto"/>
              <w:rPr>
                <w:rFonts w:ascii="Times New Roman" w:hAnsi="Times New Roman" w:cs="Times New Roman"/>
                <w:b/>
                <w:sz w:val="24"/>
                <w:szCs w:val="24"/>
                <w:lang w:val="en-US"/>
              </w:rPr>
            </w:pPr>
            <w:r w:rsidRPr="00670E03">
              <w:rPr>
                <w:rFonts w:ascii="Times New Roman" w:hAnsi="Times New Roman" w:cs="Times New Roman"/>
                <w:b/>
                <w:sz w:val="24"/>
                <w:szCs w:val="24"/>
                <w:lang w:val="en-US"/>
              </w:rPr>
              <w:lastRenderedPageBreak/>
              <w:t>Please specify any other any additional item(s) you think as important</w:t>
            </w:r>
          </w:p>
        </w:tc>
        <w:tc>
          <w:tcPr>
            <w:tcW w:w="6529" w:type="dxa"/>
            <w:vAlign w:val="center"/>
          </w:tcPr>
          <w:p w:rsidR="007B48F7" w:rsidRDefault="007B48F7"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Pr="00233366" w:rsidRDefault="00670E03" w:rsidP="00233366">
            <w:pPr>
              <w:tabs>
                <w:tab w:val="left" w:pos="1093"/>
              </w:tabs>
              <w:spacing w:after="120" w:line="288" w:lineRule="auto"/>
              <w:rPr>
                <w:rFonts w:ascii="Times New Roman" w:hAnsi="Times New Roman" w:cs="Times New Roman"/>
                <w:sz w:val="24"/>
                <w:szCs w:val="24"/>
                <w:lang w:val="en-US"/>
              </w:rPr>
            </w:pPr>
          </w:p>
        </w:tc>
      </w:tr>
    </w:tbl>
    <w:p w:rsidR="00670E03" w:rsidRDefault="00670E03">
      <w:pPr>
        <w:rPr>
          <w:rFonts w:ascii="Times New Roman" w:hAnsi="Times New Roman" w:cs="Times New Roman"/>
          <w:sz w:val="48"/>
          <w:szCs w:val="24"/>
          <w:lang w:val="en-US"/>
        </w:rPr>
      </w:pPr>
      <w:r>
        <w:rPr>
          <w:rFonts w:ascii="Times New Roman" w:hAnsi="Times New Roman" w:cs="Times New Roman"/>
          <w:sz w:val="48"/>
          <w:szCs w:val="24"/>
          <w:lang w:val="en-US"/>
        </w:rPr>
        <w:br w:type="page"/>
      </w:r>
    </w:p>
    <w:p w:rsidR="007B48F7" w:rsidRPr="00670E03" w:rsidRDefault="007B48F7" w:rsidP="00233366">
      <w:pPr>
        <w:spacing w:after="120" w:line="288" w:lineRule="auto"/>
        <w:rPr>
          <w:rFonts w:ascii="Times New Roman" w:hAnsi="Times New Roman" w:cs="Times New Roman"/>
          <w:sz w:val="2"/>
          <w:szCs w:val="24"/>
          <w:lang w:val="en-US"/>
        </w:rPr>
      </w:pPr>
    </w:p>
    <w:tbl>
      <w:tblPr>
        <w:tblStyle w:val="TableGrid"/>
        <w:tblW w:w="0" w:type="auto"/>
        <w:shd w:val="clear" w:color="auto" w:fill="00B0F0"/>
        <w:tblLook w:val="04A0" w:firstRow="1" w:lastRow="0" w:firstColumn="1" w:lastColumn="0" w:noHBand="0" w:noVBand="1"/>
      </w:tblPr>
      <w:tblGrid>
        <w:gridCol w:w="9212"/>
      </w:tblGrid>
      <w:tr w:rsidR="001B6A8A" w:rsidRPr="00233366" w:rsidTr="001B6A8A">
        <w:trPr>
          <w:trHeight w:val="619"/>
        </w:trPr>
        <w:tc>
          <w:tcPr>
            <w:tcW w:w="9212" w:type="dxa"/>
            <w:shd w:val="clear" w:color="auto" w:fill="00B0F0"/>
            <w:vAlign w:val="center"/>
          </w:tcPr>
          <w:p w:rsidR="001B6A8A" w:rsidRPr="00233366" w:rsidRDefault="001B6A8A" w:rsidP="00233366">
            <w:pPr>
              <w:tabs>
                <w:tab w:val="left" w:pos="1093"/>
              </w:tabs>
              <w:spacing w:after="120" w:line="288" w:lineRule="auto"/>
              <w:rPr>
                <w:rFonts w:ascii="Times New Roman" w:hAnsi="Times New Roman" w:cs="Times New Roman"/>
                <w:b/>
                <w:sz w:val="24"/>
                <w:szCs w:val="24"/>
                <w:lang w:val="en-US"/>
              </w:rPr>
            </w:pPr>
            <w:r w:rsidRPr="00AF27C1">
              <w:rPr>
                <w:rFonts w:ascii="Times New Roman" w:hAnsi="Times New Roman" w:cs="Times New Roman"/>
                <w:b/>
                <w:sz w:val="28"/>
                <w:szCs w:val="24"/>
                <w:lang w:val="en-US"/>
              </w:rPr>
              <w:t>PART V: DATA COLLECTION, COMPILATION, AND DISCLOSURE PRACTICES IN OIC</w:t>
            </w:r>
            <w:r w:rsidR="00AF27C1">
              <w:rPr>
                <w:rFonts w:ascii="Times New Roman" w:hAnsi="Times New Roman" w:cs="Times New Roman"/>
                <w:b/>
                <w:sz w:val="28"/>
                <w:szCs w:val="24"/>
                <w:lang w:val="en-US"/>
              </w:rPr>
              <w:t xml:space="preserve"> MEMBER</w:t>
            </w:r>
            <w:r w:rsidRPr="00AF27C1">
              <w:rPr>
                <w:rFonts w:ascii="Times New Roman" w:hAnsi="Times New Roman" w:cs="Times New Roman"/>
                <w:b/>
                <w:sz w:val="28"/>
                <w:szCs w:val="24"/>
                <w:lang w:val="en-US"/>
              </w:rPr>
              <w:t xml:space="preserve"> COUNTRIES</w:t>
            </w:r>
          </w:p>
        </w:tc>
      </w:tr>
    </w:tbl>
    <w:p w:rsidR="001B6A8A" w:rsidRPr="00670E03" w:rsidRDefault="001B6A8A" w:rsidP="00233366">
      <w:pPr>
        <w:tabs>
          <w:tab w:val="left" w:pos="1093"/>
        </w:tabs>
        <w:spacing w:after="120" w:line="288" w:lineRule="auto"/>
        <w:jc w:val="both"/>
        <w:rPr>
          <w:rFonts w:ascii="Times New Roman" w:hAnsi="Times New Roman" w:cs="Times New Roman"/>
          <w:sz w:val="2"/>
          <w:szCs w:val="24"/>
          <w:lang w:val="en-US"/>
        </w:rPr>
      </w:pPr>
    </w:p>
    <w:p w:rsidR="00A132FA" w:rsidRPr="005D2B45" w:rsidRDefault="00A132FA" w:rsidP="00233366">
      <w:pPr>
        <w:tabs>
          <w:tab w:val="left" w:pos="1093"/>
        </w:tabs>
        <w:spacing w:after="120" w:line="288" w:lineRule="auto"/>
        <w:jc w:val="both"/>
        <w:rPr>
          <w:rFonts w:ascii="Times New Roman" w:hAnsi="Times New Roman" w:cs="Times New Roman"/>
          <w:b/>
          <w:i/>
          <w:sz w:val="28"/>
          <w:szCs w:val="24"/>
          <w:u w:val="single"/>
          <w:lang w:val="en-US"/>
        </w:rPr>
      </w:pPr>
      <w:r w:rsidRPr="005D2B45">
        <w:rPr>
          <w:rFonts w:ascii="Times New Roman" w:hAnsi="Times New Roman" w:cs="Times New Roman"/>
          <w:b/>
          <w:i/>
          <w:sz w:val="28"/>
          <w:szCs w:val="24"/>
          <w:u w:val="single"/>
          <w:lang w:val="en-US"/>
        </w:rPr>
        <w:t>Islamic Banking</w:t>
      </w:r>
      <w:r w:rsidR="001B6A8A" w:rsidRPr="005D2B45">
        <w:rPr>
          <w:rFonts w:ascii="Times New Roman" w:hAnsi="Times New Roman" w:cs="Times New Roman"/>
          <w:b/>
          <w:i/>
          <w:sz w:val="28"/>
          <w:szCs w:val="24"/>
          <w:u w:val="single"/>
          <w:lang w:val="en-US"/>
        </w:rPr>
        <w:t xml:space="preserve"> Sector </w:t>
      </w:r>
    </w:p>
    <w:p w:rsidR="00F37A13" w:rsidRPr="00670E03" w:rsidRDefault="00F37A13" w:rsidP="00233366">
      <w:pPr>
        <w:tabs>
          <w:tab w:val="left" w:pos="1093"/>
        </w:tabs>
        <w:spacing w:after="120" w:line="288" w:lineRule="auto"/>
        <w:jc w:val="both"/>
        <w:rPr>
          <w:rFonts w:ascii="Times New Roman" w:hAnsi="Times New Roman" w:cs="Times New Roman"/>
          <w:b/>
          <w:i/>
          <w:sz w:val="2"/>
          <w:szCs w:val="24"/>
          <w:u w:val="single"/>
          <w:lang w:val="en-US"/>
        </w:rPr>
      </w:pPr>
    </w:p>
    <w:tbl>
      <w:tblPr>
        <w:tblStyle w:val="TableGrid"/>
        <w:tblW w:w="0" w:type="auto"/>
        <w:shd w:val="clear" w:color="auto" w:fill="DAEEF3" w:themeFill="accent5" w:themeFillTint="33"/>
        <w:tblLook w:val="04A0" w:firstRow="1" w:lastRow="0" w:firstColumn="1" w:lastColumn="0" w:noHBand="0" w:noVBand="1"/>
      </w:tblPr>
      <w:tblGrid>
        <w:gridCol w:w="576"/>
        <w:gridCol w:w="9278"/>
      </w:tblGrid>
      <w:tr w:rsidR="001B6A8A" w:rsidRPr="00233366" w:rsidTr="00AE3D3A">
        <w:tc>
          <w:tcPr>
            <w:tcW w:w="0" w:type="auto"/>
            <w:shd w:val="clear" w:color="auto" w:fill="DAEEF3" w:themeFill="accent5" w:themeFillTint="33"/>
            <w:vAlign w:val="center"/>
          </w:tcPr>
          <w:p w:rsidR="001B6A8A" w:rsidRPr="00233366" w:rsidRDefault="001B6A8A"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5.1.</w:t>
            </w:r>
          </w:p>
        </w:tc>
        <w:tc>
          <w:tcPr>
            <w:tcW w:w="0" w:type="auto"/>
            <w:shd w:val="clear" w:color="auto" w:fill="DAEEF3" w:themeFill="accent5" w:themeFillTint="33"/>
            <w:vAlign w:val="center"/>
          </w:tcPr>
          <w:p w:rsidR="001B6A8A" w:rsidRPr="00233366" w:rsidRDefault="001B6A8A"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Does your country have a specific formal financial accounting and reporting framework for Islamic banks and Islamic banking windows. </w:t>
            </w:r>
          </w:p>
        </w:tc>
      </w:tr>
    </w:tbl>
    <w:p w:rsidR="001B6A8A" w:rsidRPr="00670E03" w:rsidRDefault="001B6A8A" w:rsidP="00233366">
      <w:pPr>
        <w:tabs>
          <w:tab w:val="left" w:pos="1093"/>
        </w:tabs>
        <w:spacing w:after="120" w:line="288" w:lineRule="auto"/>
        <w:jc w:val="both"/>
        <w:rPr>
          <w:rFonts w:ascii="Times New Roman" w:hAnsi="Times New Roman" w:cs="Times New Roman"/>
          <w:sz w:val="2"/>
          <w:szCs w:val="24"/>
          <w:lang w:val="en-US"/>
        </w:rPr>
      </w:pPr>
    </w:p>
    <w:tbl>
      <w:tblPr>
        <w:tblStyle w:val="TableGrid"/>
        <w:tblW w:w="9747" w:type="dxa"/>
        <w:tblLook w:val="04A0" w:firstRow="1" w:lastRow="0" w:firstColumn="1" w:lastColumn="0" w:noHBand="0" w:noVBand="1"/>
      </w:tblPr>
      <w:tblGrid>
        <w:gridCol w:w="8298"/>
        <w:gridCol w:w="1449"/>
      </w:tblGrid>
      <w:tr w:rsidR="001B6A8A" w:rsidRPr="00233366" w:rsidTr="005D2B45">
        <w:trPr>
          <w:trHeight w:val="598"/>
        </w:trPr>
        <w:tc>
          <w:tcPr>
            <w:tcW w:w="8298" w:type="dxa"/>
            <w:shd w:val="clear" w:color="auto" w:fill="DAEEF3" w:themeFill="accent5" w:themeFillTint="33"/>
            <w:vAlign w:val="center"/>
          </w:tcPr>
          <w:p w:rsidR="001B6A8A" w:rsidRPr="00233366" w:rsidRDefault="005D2B45" w:rsidP="00233366">
            <w:pPr>
              <w:tabs>
                <w:tab w:val="left" w:pos="1093"/>
              </w:tabs>
              <w:spacing w:after="120" w:line="288" w:lineRule="auto"/>
              <w:rPr>
                <w:rFonts w:ascii="Times New Roman" w:hAnsi="Times New Roman" w:cs="Times New Roman"/>
                <w:sz w:val="24"/>
                <w:szCs w:val="24"/>
                <w:lang w:val="en-US"/>
              </w:rPr>
            </w:pPr>
            <w:r>
              <w:rPr>
                <w:rFonts w:ascii="Times New Roman" w:hAnsi="Times New Roman" w:cs="Times New Roman"/>
                <w:sz w:val="24"/>
                <w:szCs w:val="24"/>
                <w:lang w:val="en-US"/>
              </w:rPr>
              <w:t>YES</w:t>
            </w:r>
            <w:r w:rsidR="001B6A8A" w:rsidRPr="00233366">
              <w:rPr>
                <w:rFonts w:ascii="Times New Roman" w:hAnsi="Times New Roman" w:cs="Times New Roman"/>
                <w:sz w:val="24"/>
                <w:szCs w:val="24"/>
                <w:lang w:val="en-US"/>
              </w:rPr>
              <w:t xml:space="preserve">, we have separate framework Islamic banks and Islamic banking windows </w:t>
            </w:r>
          </w:p>
        </w:tc>
        <w:tc>
          <w:tcPr>
            <w:tcW w:w="1449" w:type="dxa"/>
            <w:vAlign w:val="center"/>
          </w:tcPr>
          <w:p w:rsidR="001B6A8A" w:rsidRPr="00233366" w:rsidRDefault="001B6A8A" w:rsidP="00233366">
            <w:pPr>
              <w:tabs>
                <w:tab w:val="left" w:pos="1093"/>
              </w:tabs>
              <w:spacing w:after="120" w:line="288" w:lineRule="auto"/>
              <w:rPr>
                <w:rFonts w:ascii="Times New Roman" w:hAnsi="Times New Roman" w:cs="Times New Roman"/>
                <w:sz w:val="24"/>
                <w:szCs w:val="24"/>
                <w:lang w:val="en-US"/>
              </w:rPr>
            </w:pPr>
          </w:p>
        </w:tc>
      </w:tr>
      <w:tr w:rsidR="001B6A8A" w:rsidRPr="00233366" w:rsidTr="005D2B45">
        <w:tc>
          <w:tcPr>
            <w:tcW w:w="8298" w:type="dxa"/>
            <w:shd w:val="clear" w:color="auto" w:fill="DAEEF3" w:themeFill="accent5" w:themeFillTint="33"/>
            <w:vAlign w:val="center"/>
          </w:tcPr>
          <w:p w:rsidR="001B6A8A" w:rsidRPr="00233366" w:rsidRDefault="005D2B45" w:rsidP="00233366">
            <w:pPr>
              <w:tabs>
                <w:tab w:val="left" w:pos="1093"/>
              </w:tabs>
              <w:spacing w:after="120" w:line="288" w:lineRule="auto"/>
              <w:rPr>
                <w:rFonts w:ascii="Times New Roman" w:hAnsi="Times New Roman" w:cs="Times New Roman"/>
                <w:sz w:val="24"/>
                <w:szCs w:val="24"/>
                <w:lang w:val="en-US"/>
              </w:rPr>
            </w:pPr>
            <w:r>
              <w:rPr>
                <w:rFonts w:ascii="Times New Roman" w:hAnsi="Times New Roman" w:cs="Times New Roman"/>
                <w:sz w:val="24"/>
                <w:szCs w:val="24"/>
                <w:lang w:val="en-US"/>
              </w:rPr>
              <w:t>NO</w:t>
            </w:r>
            <w:r w:rsidR="001B6A8A" w:rsidRPr="00233366">
              <w:rPr>
                <w:rFonts w:ascii="Times New Roman" w:hAnsi="Times New Roman" w:cs="Times New Roman"/>
                <w:sz w:val="24"/>
                <w:szCs w:val="24"/>
                <w:lang w:val="en-US"/>
              </w:rPr>
              <w:t>, but Islamic banks and Islamic banking windows should fulfil just the same requirements as conventional banks</w:t>
            </w:r>
          </w:p>
        </w:tc>
        <w:tc>
          <w:tcPr>
            <w:tcW w:w="1449" w:type="dxa"/>
            <w:vAlign w:val="center"/>
          </w:tcPr>
          <w:p w:rsidR="001B6A8A" w:rsidRPr="00233366" w:rsidRDefault="001B6A8A" w:rsidP="00233366">
            <w:pPr>
              <w:tabs>
                <w:tab w:val="left" w:pos="1093"/>
              </w:tabs>
              <w:spacing w:after="120" w:line="288" w:lineRule="auto"/>
              <w:rPr>
                <w:rFonts w:ascii="Times New Roman" w:hAnsi="Times New Roman" w:cs="Times New Roman"/>
                <w:sz w:val="24"/>
                <w:szCs w:val="24"/>
                <w:lang w:val="en-US"/>
              </w:rPr>
            </w:pPr>
          </w:p>
        </w:tc>
      </w:tr>
      <w:tr w:rsidR="001B6A8A" w:rsidRPr="00233366" w:rsidTr="005D2B45">
        <w:tc>
          <w:tcPr>
            <w:tcW w:w="8298" w:type="dxa"/>
            <w:shd w:val="clear" w:color="auto" w:fill="DAEEF3" w:themeFill="accent5" w:themeFillTint="33"/>
            <w:vAlign w:val="center"/>
          </w:tcPr>
          <w:p w:rsidR="001B6A8A" w:rsidRPr="00233366" w:rsidRDefault="005D2B45" w:rsidP="00233366">
            <w:pPr>
              <w:tabs>
                <w:tab w:val="left" w:pos="1093"/>
              </w:tabs>
              <w:spacing w:after="120" w:line="288" w:lineRule="auto"/>
              <w:rPr>
                <w:rFonts w:ascii="Times New Roman" w:hAnsi="Times New Roman" w:cs="Times New Roman"/>
                <w:sz w:val="24"/>
                <w:szCs w:val="24"/>
                <w:lang w:val="en-US"/>
              </w:rPr>
            </w:pPr>
            <w:r>
              <w:rPr>
                <w:rFonts w:ascii="Times New Roman" w:hAnsi="Times New Roman" w:cs="Times New Roman"/>
                <w:sz w:val="24"/>
                <w:szCs w:val="24"/>
                <w:lang w:val="en-US"/>
              </w:rPr>
              <w:t>NO,</w:t>
            </w:r>
            <w:r w:rsidR="001B6A8A" w:rsidRPr="00233366">
              <w:rPr>
                <w:rFonts w:ascii="Times New Roman" w:hAnsi="Times New Roman" w:cs="Times New Roman"/>
                <w:sz w:val="24"/>
                <w:szCs w:val="24"/>
                <w:lang w:val="en-US"/>
              </w:rPr>
              <w:t xml:space="preserve"> we have not any specific financial reporting requirements for Islamic banks and Islamic banking windows</w:t>
            </w:r>
          </w:p>
        </w:tc>
        <w:tc>
          <w:tcPr>
            <w:tcW w:w="1449" w:type="dxa"/>
            <w:vAlign w:val="center"/>
          </w:tcPr>
          <w:p w:rsidR="001B6A8A" w:rsidRPr="00233366" w:rsidRDefault="001B6A8A" w:rsidP="00233366">
            <w:pPr>
              <w:tabs>
                <w:tab w:val="left" w:pos="1093"/>
              </w:tabs>
              <w:spacing w:after="120" w:line="288" w:lineRule="auto"/>
              <w:rPr>
                <w:rFonts w:ascii="Times New Roman" w:hAnsi="Times New Roman" w:cs="Times New Roman"/>
                <w:sz w:val="24"/>
                <w:szCs w:val="24"/>
                <w:lang w:val="en-US"/>
              </w:rPr>
            </w:pPr>
          </w:p>
        </w:tc>
      </w:tr>
    </w:tbl>
    <w:p w:rsidR="001B6A8A" w:rsidRPr="00AF27C1" w:rsidRDefault="001B6A8A" w:rsidP="00233366">
      <w:pPr>
        <w:pStyle w:val="ListParagraph"/>
        <w:tabs>
          <w:tab w:val="left" w:pos="1093"/>
        </w:tabs>
        <w:spacing w:after="120" w:line="288" w:lineRule="auto"/>
        <w:contextualSpacing w:val="0"/>
        <w:jc w:val="both"/>
        <w:rPr>
          <w:rFonts w:ascii="Times New Roman" w:hAnsi="Times New Roman" w:cs="Times New Roman"/>
          <w:sz w:val="12"/>
          <w:szCs w:val="24"/>
          <w:lang w:val="en-US"/>
        </w:rPr>
      </w:pPr>
    </w:p>
    <w:tbl>
      <w:tblPr>
        <w:tblStyle w:val="TableGrid"/>
        <w:tblW w:w="0" w:type="auto"/>
        <w:shd w:val="clear" w:color="auto" w:fill="DAEEF3" w:themeFill="accent5" w:themeFillTint="33"/>
        <w:tblLook w:val="04A0" w:firstRow="1" w:lastRow="0" w:firstColumn="1" w:lastColumn="0" w:noHBand="0" w:noVBand="1"/>
      </w:tblPr>
      <w:tblGrid>
        <w:gridCol w:w="576"/>
        <w:gridCol w:w="9278"/>
      </w:tblGrid>
      <w:tr w:rsidR="001B6A8A" w:rsidRPr="00233366" w:rsidTr="00AE3D3A">
        <w:tc>
          <w:tcPr>
            <w:tcW w:w="0" w:type="auto"/>
            <w:shd w:val="clear" w:color="auto" w:fill="DAEEF3" w:themeFill="accent5" w:themeFillTint="33"/>
            <w:vAlign w:val="center"/>
          </w:tcPr>
          <w:p w:rsidR="001B6A8A" w:rsidRPr="00233366" w:rsidRDefault="001B6A8A"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5.2.</w:t>
            </w:r>
          </w:p>
        </w:tc>
        <w:tc>
          <w:tcPr>
            <w:tcW w:w="0" w:type="auto"/>
            <w:shd w:val="clear" w:color="auto" w:fill="DAEEF3" w:themeFill="accent5" w:themeFillTint="33"/>
            <w:vAlign w:val="center"/>
          </w:tcPr>
          <w:p w:rsidR="001B6A8A" w:rsidRPr="00233366" w:rsidRDefault="001B6A8A"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Please evaluate the relevance of the following financial accounting and reporting frameworks for Islamic banks and Islamic banking windows in your country when preparing their financial statements. </w:t>
            </w:r>
          </w:p>
        </w:tc>
      </w:tr>
    </w:tbl>
    <w:p w:rsidR="00F2558D" w:rsidRPr="00670E03" w:rsidRDefault="00F2558D" w:rsidP="00233366">
      <w:pPr>
        <w:tabs>
          <w:tab w:val="left" w:pos="1093"/>
          <w:tab w:val="left" w:pos="5187"/>
        </w:tabs>
        <w:spacing w:after="120" w:line="288" w:lineRule="auto"/>
        <w:jc w:val="both"/>
        <w:rPr>
          <w:rFonts w:ascii="Times New Roman" w:hAnsi="Times New Roman" w:cs="Times New Roman"/>
          <w:sz w:val="2"/>
          <w:szCs w:val="24"/>
          <w:lang w:val="en-US"/>
        </w:rPr>
      </w:pPr>
    </w:p>
    <w:tbl>
      <w:tblPr>
        <w:tblStyle w:val="TableGrid"/>
        <w:tblW w:w="0" w:type="auto"/>
        <w:shd w:val="clear" w:color="auto" w:fill="DAEEF3" w:themeFill="accent5" w:themeFillTint="33"/>
        <w:tblLook w:val="04A0" w:firstRow="1" w:lastRow="0" w:firstColumn="1" w:lastColumn="0" w:noHBand="0" w:noVBand="1"/>
      </w:tblPr>
      <w:tblGrid>
        <w:gridCol w:w="5898"/>
        <w:gridCol w:w="1403"/>
        <w:gridCol w:w="1363"/>
        <w:gridCol w:w="1190"/>
      </w:tblGrid>
      <w:tr w:rsidR="00F2558D" w:rsidRPr="00233366" w:rsidTr="001B6A8A">
        <w:trPr>
          <w:trHeight w:val="553"/>
        </w:trPr>
        <w:tc>
          <w:tcPr>
            <w:tcW w:w="0" w:type="auto"/>
            <w:shd w:val="clear" w:color="auto" w:fill="DAEEF3" w:themeFill="accent5" w:themeFillTint="33"/>
            <w:vAlign w:val="center"/>
          </w:tcPr>
          <w:p w:rsidR="00F2558D" w:rsidRPr="00233366" w:rsidRDefault="00F2558D"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DAEEF3" w:themeFill="accent5" w:themeFillTint="33"/>
            <w:vAlign w:val="center"/>
          </w:tcPr>
          <w:p w:rsidR="00F2558D" w:rsidRPr="00233366" w:rsidRDefault="00F2558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Compulsory </w:t>
            </w:r>
          </w:p>
        </w:tc>
        <w:tc>
          <w:tcPr>
            <w:tcW w:w="0" w:type="auto"/>
            <w:shd w:val="clear" w:color="auto" w:fill="DAEEF3" w:themeFill="accent5" w:themeFillTint="33"/>
            <w:vAlign w:val="center"/>
          </w:tcPr>
          <w:p w:rsidR="00F2558D" w:rsidRPr="00233366" w:rsidRDefault="00F2558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Encouraged </w:t>
            </w:r>
          </w:p>
        </w:tc>
        <w:tc>
          <w:tcPr>
            <w:tcW w:w="0" w:type="auto"/>
            <w:shd w:val="clear" w:color="auto" w:fill="DAEEF3" w:themeFill="accent5" w:themeFillTint="33"/>
            <w:vAlign w:val="center"/>
          </w:tcPr>
          <w:p w:rsidR="00F2558D" w:rsidRPr="00233366" w:rsidRDefault="00F2558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Voluntary</w:t>
            </w:r>
          </w:p>
        </w:tc>
      </w:tr>
      <w:tr w:rsidR="00F2558D" w:rsidRPr="00233366" w:rsidTr="001B6A8A">
        <w:trPr>
          <w:trHeight w:val="526"/>
        </w:trPr>
        <w:tc>
          <w:tcPr>
            <w:tcW w:w="0" w:type="auto"/>
            <w:shd w:val="clear" w:color="auto" w:fill="DAEEF3" w:themeFill="accent5" w:themeFillTint="33"/>
            <w:vAlign w:val="center"/>
          </w:tcPr>
          <w:p w:rsidR="00F2558D" w:rsidRPr="00233366" w:rsidRDefault="00F2558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National Accounting and Financial Reporting Standards </w:t>
            </w:r>
          </w:p>
        </w:tc>
        <w:tc>
          <w:tcPr>
            <w:tcW w:w="0" w:type="auto"/>
            <w:shd w:val="clear" w:color="auto" w:fill="auto"/>
            <w:vAlign w:val="center"/>
          </w:tcPr>
          <w:p w:rsidR="00F2558D" w:rsidRPr="00233366" w:rsidRDefault="00F2558D"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2558D" w:rsidRPr="00233366" w:rsidRDefault="00F2558D"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2558D" w:rsidRPr="00233366" w:rsidRDefault="00F2558D" w:rsidP="00233366">
            <w:pPr>
              <w:tabs>
                <w:tab w:val="left" w:pos="1093"/>
              </w:tabs>
              <w:spacing w:after="120" w:line="288" w:lineRule="auto"/>
              <w:rPr>
                <w:rFonts w:ascii="Times New Roman" w:hAnsi="Times New Roman" w:cs="Times New Roman"/>
                <w:sz w:val="24"/>
                <w:szCs w:val="24"/>
                <w:lang w:val="en-US"/>
              </w:rPr>
            </w:pPr>
          </w:p>
        </w:tc>
      </w:tr>
      <w:tr w:rsidR="00F2558D" w:rsidRPr="00233366" w:rsidTr="001B6A8A">
        <w:trPr>
          <w:trHeight w:val="625"/>
        </w:trPr>
        <w:tc>
          <w:tcPr>
            <w:tcW w:w="0" w:type="auto"/>
            <w:shd w:val="clear" w:color="auto" w:fill="DAEEF3" w:themeFill="accent5" w:themeFillTint="33"/>
            <w:vAlign w:val="center"/>
          </w:tcPr>
          <w:p w:rsidR="00F2558D" w:rsidRPr="00233366" w:rsidRDefault="00F2558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International Financial Reporting Standards </w:t>
            </w:r>
          </w:p>
        </w:tc>
        <w:tc>
          <w:tcPr>
            <w:tcW w:w="0" w:type="auto"/>
            <w:shd w:val="clear" w:color="auto" w:fill="auto"/>
            <w:vAlign w:val="center"/>
          </w:tcPr>
          <w:p w:rsidR="00F2558D" w:rsidRPr="00233366" w:rsidRDefault="00F2558D"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2558D" w:rsidRPr="00233366" w:rsidRDefault="00F2558D"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2558D" w:rsidRPr="00233366" w:rsidRDefault="00F2558D" w:rsidP="00233366">
            <w:pPr>
              <w:tabs>
                <w:tab w:val="left" w:pos="1093"/>
              </w:tabs>
              <w:spacing w:after="120" w:line="288" w:lineRule="auto"/>
              <w:rPr>
                <w:rFonts w:ascii="Times New Roman" w:hAnsi="Times New Roman" w:cs="Times New Roman"/>
                <w:sz w:val="24"/>
                <w:szCs w:val="24"/>
                <w:lang w:val="en-US"/>
              </w:rPr>
            </w:pPr>
          </w:p>
        </w:tc>
      </w:tr>
      <w:tr w:rsidR="00F2558D" w:rsidRPr="00233366" w:rsidTr="001B6A8A">
        <w:tc>
          <w:tcPr>
            <w:tcW w:w="0" w:type="auto"/>
            <w:shd w:val="clear" w:color="auto" w:fill="DAEEF3" w:themeFill="accent5" w:themeFillTint="33"/>
            <w:vAlign w:val="center"/>
          </w:tcPr>
          <w:p w:rsidR="00F2558D" w:rsidRPr="00233366" w:rsidRDefault="00F2558D"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Standards of Accounting and Auditing Organization of Islamic Finance Institutions (AAOIFI)</w:t>
            </w:r>
          </w:p>
        </w:tc>
        <w:tc>
          <w:tcPr>
            <w:tcW w:w="0" w:type="auto"/>
            <w:shd w:val="clear" w:color="auto" w:fill="auto"/>
            <w:vAlign w:val="center"/>
          </w:tcPr>
          <w:p w:rsidR="00F2558D" w:rsidRPr="00233366" w:rsidRDefault="00F2558D"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2558D" w:rsidRPr="00233366" w:rsidRDefault="00F2558D"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2558D" w:rsidRPr="00233366" w:rsidRDefault="00F2558D" w:rsidP="00233366">
            <w:pPr>
              <w:tabs>
                <w:tab w:val="left" w:pos="1093"/>
              </w:tabs>
              <w:spacing w:after="120" w:line="288" w:lineRule="auto"/>
              <w:rPr>
                <w:rFonts w:ascii="Times New Roman" w:hAnsi="Times New Roman" w:cs="Times New Roman"/>
                <w:sz w:val="24"/>
                <w:szCs w:val="24"/>
                <w:lang w:val="en-US"/>
              </w:rPr>
            </w:pPr>
          </w:p>
        </w:tc>
      </w:tr>
    </w:tbl>
    <w:p w:rsidR="00E1044E" w:rsidRPr="00AF27C1" w:rsidRDefault="00E1044E"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shd w:val="clear" w:color="auto" w:fill="DAEEF3" w:themeFill="accent5" w:themeFillTint="33"/>
        <w:tblLook w:val="04A0" w:firstRow="1" w:lastRow="0" w:firstColumn="1" w:lastColumn="0" w:noHBand="0" w:noVBand="1"/>
      </w:tblPr>
      <w:tblGrid>
        <w:gridCol w:w="576"/>
        <w:gridCol w:w="6301"/>
        <w:gridCol w:w="1260"/>
        <w:gridCol w:w="1610"/>
      </w:tblGrid>
      <w:tr w:rsidR="00EE6743" w:rsidRPr="00233366" w:rsidTr="005D2B45">
        <w:trPr>
          <w:trHeight w:val="544"/>
        </w:trPr>
        <w:tc>
          <w:tcPr>
            <w:tcW w:w="0" w:type="auto"/>
            <w:vMerge w:val="restart"/>
            <w:shd w:val="clear" w:color="auto" w:fill="DAEEF3" w:themeFill="accent5" w:themeFillTint="33"/>
            <w:vAlign w:val="center"/>
          </w:tcPr>
          <w:p w:rsidR="00EE6743" w:rsidRPr="00233366" w:rsidRDefault="00EE6743"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5.3.</w:t>
            </w:r>
          </w:p>
        </w:tc>
        <w:tc>
          <w:tcPr>
            <w:tcW w:w="6301" w:type="dxa"/>
            <w:vMerge w:val="restart"/>
            <w:shd w:val="clear" w:color="auto" w:fill="DAEEF3" w:themeFill="accent5" w:themeFillTint="33"/>
            <w:vAlign w:val="center"/>
          </w:tcPr>
          <w:p w:rsidR="00EE6743" w:rsidRPr="00233366" w:rsidRDefault="00EE674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Is there any specific formal institution(s) that collects information on Islamic banking sector?</w:t>
            </w:r>
          </w:p>
        </w:tc>
        <w:tc>
          <w:tcPr>
            <w:tcW w:w="1260" w:type="dxa"/>
            <w:shd w:val="clear" w:color="auto" w:fill="DAEEF3" w:themeFill="accent5" w:themeFillTint="33"/>
            <w:vAlign w:val="center"/>
          </w:tcPr>
          <w:p w:rsidR="00EE6743" w:rsidRPr="005D2B45" w:rsidRDefault="005D2B45" w:rsidP="005D2B45">
            <w:pPr>
              <w:tabs>
                <w:tab w:val="left" w:pos="1093"/>
              </w:tabs>
              <w:spacing w:after="120" w:line="288" w:lineRule="auto"/>
              <w:jc w:val="center"/>
              <w:rPr>
                <w:rFonts w:ascii="Times New Roman" w:hAnsi="Times New Roman" w:cs="Times New Roman"/>
                <w:b/>
                <w:sz w:val="24"/>
                <w:szCs w:val="24"/>
                <w:lang w:val="en-US"/>
              </w:rPr>
            </w:pPr>
            <w:r w:rsidRPr="005D2B45">
              <w:rPr>
                <w:rFonts w:ascii="Times New Roman" w:hAnsi="Times New Roman" w:cs="Times New Roman"/>
                <w:b/>
                <w:sz w:val="24"/>
                <w:szCs w:val="24"/>
                <w:lang w:val="en-US"/>
              </w:rPr>
              <w:t>YES</w:t>
            </w:r>
          </w:p>
        </w:tc>
        <w:tc>
          <w:tcPr>
            <w:tcW w:w="1610" w:type="dxa"/>
            <w:shd w:val="clear" w:color="auto" w:fill="auto"/>
            <w:vAlign w:val="center"/>
          </w:tcPr>
          <w:p w:rsidR="00EE6743" w:rsidRPr="00233366" w:rsidRDefault="00EE6743" w:rsidP="00233366">
            <w:pPr>
              <w:tabs>
                <w:tab w:val="left" w:pos="1093"/>
              </w:tabs>
              <w:spacing w:after="120" w:line="288" w:lineRule="auto"/>
              <w:rPr>
                <w:rFonts w:ascii="Times New Roman" w:hAnsi="Times New Roman" w:cs="Times New Roman"/>
                <w:sz w:val="24"/>
                <w:szCs w:val="24"/>
                <w:lang w:val="en-US"/>
              </w:rPr>
            </w:pPr>
          </w:p>
        </w:tc>
      </w:tr>
      <w:tr w:rsidR="00EE6743" w:rsidRPr="00233366" w:rsidTr="005D2B45">
        <w:trPr>
          <w:trHeight w:val="526"/>
        </w:trPr>
        <w:tc>
          <w:tcPr>
            <w:tcW w:w="0" w:type="auto"/>
            <w:vMerge/>
            <w:shd w:val="clear" w:color="auto" w:fill="DAEEF3" w:themeFill="accent5" w:themeFillTint="33"/>
            <w:vAlign w:val="center"/>
          </w:tcPr>
          <w:p w:rsidR="00EE6743" w:rsidRPr="00233366" w:rsidRDefault="00EE6743" w:rsidP="00233366">
            <w:pPr>
              <w:tabs>
                <w:tab w:val="left" w:pos="1093"/>
              </w:tabs>
              <w:spacing w:after="120" w:line="288" w:lineRule="auto"/>
              <w:rPr>
                <w:rFonts w:ascii="Times New Roman" w:hAnsi="Times New Roman" w:cs="Times New Roman"/>
                <w:b/>
                <w:sz w:val="24"/>
                <w:szCs w:val="24"/>
                <w:lang w:val="en-US"/>
              </w:rPr>
            </w:pPr>
          </w:p>
        </w:tc>
        <w:tc>
          <w:tcPr>
            <w:tcW w:w="6301" w:type="dxa"/>
            <w:vMerge/>
            <w:shd w:val="clear" w:color="auto" w:fill="DAEEF3" w:themeFill="accent5" w:themeFillTint="33"/>
            <w:vAlign w:val="center"/>
          </w:tcPr>
          <w:p w:rsidR="00EE6743" w:rsidRPr="00233366" w:rsidRDefault="00EE6743" w:rsidP="00233366">
            <w:pPr>
              <w:tabs>
                <w:tab w:val="left" w:pos="1093"/>
              </w:tabs>
              <w:spacing w:after="120" w:line="288" w:lineRule="auto"/>
              <w:rPr>
                <w:rFonts w:ascii="Times New Roman" w:hAnsi="Times New Roman" w:cs="Times New Roman"/>
                <w:sz w:val="24"/>
                <w:szCs w:val="24"/>
                <w:lang w:val="en-US"/>
              </w:rPr>
            </w:pPr>
          </w:p>
        </w:tc>
        <w:tc>
          <w:tcPr>
            <w:tcW w:w="1260" w:type="dxa"/>
            <w:shd w:val="clear" w:color="auto" w:fill="DAEEF3" w:themeFill="accent5" w:themeFillTint="33"/>
            <w:vAlign w:val="center"/>
          </w:tcPr>
          <w:p w:rsidR="00EE6743" w:rsidRPr="005D2B45" w:rsidRDefault="005D2B45" w:rsidP="005D2B45">
            <w:pPr>
              <w:tabs>
                <w:tab w:val="left" w:pos="1093"/>
              </w:tabs>
              <w:spacing w:after="120" w:line="288" w:lineRule="auto"/>
              <w:jc w:val="center"/>
              <w:rPr>
                <w:rFonts w:ascii="Times New Roman" w:hAnsi="Times New Roman" w:cs="Times New Roman"/>
                <w:b/>
                <w:sz w:val="24"/>
                <w:szCs w:val="24"/>
                <w:lang w:val="en-US"/>
              </w:rPr>
            </w:pPr>
            <w:r w:rsidRPr="005D2B45">
              <w:rPr>
                <w:rFonts w:ascii="Times New Roman" w:hAnsi="Times New Roman" w:cs="Times New Roman"/>
                <w:b/>
                <w:sz w:val="24"/>
                <w:szCs w:val="24"/>
                <w:lang w:val="en-US"/>
              </w:rPr>
              <w:t>NO</w:t>
            </w:r>
          </w:p>
        </w:tc>
        <w:tc>
          <w:tcPr>
            <w:tcW w:w="1610" w:type="dxa"/>
            <w:shd w:val="clear" w:color="auto" w:fill="auto"/>
            <w:vAlign w:val="center"/>
          </w:tcPr>
          <w:p w:rsidR="00EE6743" w:rsidRPr="00233366" w:rsidRDefault="00EE6743" w:rsidP="00233366">
            <w:pPr>
              <w:tabs>
                <w:tab w:val="left" w:pos="1093"/>
              </w:tabs>
              <w:spacing w:after="120" w:line="288" w:lineRule="auto"/>
              <w:rPr>
                <w:rFonts w:ascii="Times New Roman" w:hAnsi="Times New Roman" w:cs="Times New Roman"/>
                <w:sz w:val="24"/>
                <w:szCs w:val="24"/>
                <w:lang w:val="en-US"/>
              </w:rPr>
            </w:pPr>
          </w:p>
        </w:tc>
      </w:tr>
    </w:tbl>
    <w:p w:rsidR="00EE6743" w:rsidRPr="00670E03" w:rsidRDefault="00EE6743" w:rsidP="00233366">
      <w:pPr>
        <w:tabs>
          <w:tab w:val="left" w:pos="1093"/>
        </w:tabs>
        <w:spacing w:after="120" w:line="288" w:lineRule="auto"/>
        <w:jc w:val="both"/>
        <w:rPr>
          <w:rFonts w:ascii="Times New Roman" w:hAnsi="Times New Roman" w:cs="Times New Roman"/>
          <w:sz w:val="4"/>
          <w:szCs w:val="24"/>
          <w:lang w:val="en-US"/>
        </w:rPr>
      </w:pPr>
    </w:p>
    <w:tbl>
      <w:tblPr>
        <w:tblStyle w:val="TableGrid"/>
        <w:tblW w:w="9747" w:type="dxa"/>
        <w:tblLook w:val="04A0" w:firstRow="1" w:lastRow="0" w:firstColumn="1" w:lastColumn="0" w:noHBand="0" w:noVBand="1"/>
      </w:tblPr>
      <w:tblGrid>
        <w:gridCol w:w="3218"/>
        <w:gridCol w:w="6529"/>
      </w:tblGrid>
      <w:tr w:rsidR="00EE6743" w:rsidRPr="00233366" w:rsidTr="005D2B45">
        <w:trPr>
          <w:trHeight w:val="1183"/>
        </w:trPr>
        <w:tc>
          <w:tcPr>
            <w:tcW w:w="3218" w:type="dxa"/>
            <w:shd w:val="clear" w:color="auto" w:fill="DAEEF3" w:themeFill="accent5" w:themeFillTint="33"/>
            <w:vAlign w:val="center"/>
          </w:tcPr>
          <w:p w:rsidR="00EE6743" w:rsidRPr="00670E03" w:rsidRDefault="00EE6743" w:rsidP="00670E03">
            <w:pPr>
              <w:tabs>
                <w:tab w:val="left" w:pos="1093"/>
              </w:tabs>
              <w:spacing w:after="120" w:line="288" w:lineRule="auto"/>
              <w:rPr>
                <w:rFonts w:ascii="Times New Roman" w:hAnsi="Times New Roman" w:cs="Times New Roman"/>
                <w:b/>
                <w:sz w:val="24"/>
                <w:szCs w:val="24"/>
                <w:lang w:val="en-US"/>
              </w:rPr>
            </w:pPr>
            <w:r w:rsidRPr="00670E03">
              <w:rPr>
                <w:rFonts w:ascii="Times New Roman" w:hAnsi="Times New Roman" w:cs="Times New Roman"/>
                <w:b/>
                <w:sz w:val="24"/>
                <w:szCs w:val="24"/>
                <w:lang w:val="en-US"/>
              </w:rPr>
              <w:t>If the answer is Y</w:t>
            </w:r>
            <w:r w:rsidR="00670E03" w:rsidRPr="00670E03">
              <w:rPr>
                <w:rFonts w:ascii="Times New Roman" w:hAnsi="Times New Roman" w:cs="Times New Roman"/>
                <w:b/>
                <w:sz w:val="24"/>
                <w:szCs w:val="24"/>
                <w:lang w:val="en-US"/>
              </w:rPr>
              <w:t xml:space="preserve">ES, </w:t>
            </w:r>
            <w:r w:rsidRPr="00670E03">
              <w:rPr>
                <w:rFonts w:ascii="Times New Roman" w:hAnsi="Times New Roman" w:cs="Times New Roman"/>
                <w:b/>
                <w:sz w:val="24"/>
                <w:szCs w:val="24"/>
                <w:lang w:val="en-US"/>
              </w:rPr>
              <w:t>please provide the name</w:t>
            </w:r>
            <w:r w:rsidR="00F37A13" w:rsidRPr="00670E03">
              <w:rPr>
                <w:rFonts w:ascii="Times New Roman" w:hAnsi="Times New Roman" w:cs="Times New Roman"/>
                <w:b/>
                <w:sz w:val="24"/>
                <w:szCs w:val="24"/>
                <w:lang w:val="en-US"/>
              </w:rPr>
              <w:t>(s)</w:t>
            </w:r>
            <w:r w:rsidRPr="00670E03">
              <w:rPr>
                <w:rFonts w:ascii="Times New Roman" w:hAnsi="Times New Roman" w:cs="Times New Roman"/>
                <w:b/>
                <w:sz w:val="24"/>
                <w:szCs w:val="24"/>
                <w:lang w:val="en-US"/>
              </w:rPr>
              <w:t xml:space="preserve"> of the institution</w:t>
            </w:r>
            <w:r w:rsidR="00F37A13" w:rsidRPr="00670E03">
              <w:rPr>
                <w:rFonts w:ascii="Times New Roman" w:hAnsi="Times New Roman" w:cs="Times New Roman"/>
                <w:b/>
                <w:sz w:val="24"/>
                <w:szCs w:val="24"/>
                <w:lang w:val="en-US"/>
              </w:rPr>
              <w:t xml:space="preserve"> (</w:t>
            </w:r>
            <w:r w:rsidRPr="00670E03">
              <w:rPr>
                <w:rFonts w:ascii="Times New Roman" w:hAnsi="Times New Roman" w:cs="Times New Roman"/>
                <w:b/>
                <w:sz w:val="24"/>
                <w:szCs w:val="24"/>
                <w:lang w:val="en-US"/>
              </w:rPr>
              <w:t>s</w:t>
            </w:r>
            <w:r w:rsidR="00F37A13" w:rsidRPr="00670E03">
              <w:rPr>
                <w:rFonts w:ascii="Times New Roman" w:hAnsi="Times New Roman" w:cs="Times New Roman"/>
                <w:b/>
                <w:sz w:val="24"/>
                <w:szCs w:val="24"/>
                <w:lang w:val="en-US"/>
              </w:rPr>
              <w:t>)</w:t>
            </w:r>
            <w:r w:rsidRPr="00670E03">
              <w:rPr>
                <w:rFonts w:ascii="Times New Roman" w:hAnsi="Times New Roman" w:cs="Times New Roman"/>
                <w:b/>
                <w:sz w:val="24"/>
                <w:szCs w:val="24"/>
                <w:lang w:val="en-US"/>
              </w:rPr>
              <w:t xml:space="preserve"> </w:t>
            </w:r>
          </w:p>
        </w:tc>
        <w:tc>
          <w:tcPr>
            <w:tcW w:w="6529" w:type="dxa"/>
            <w:vAlign w:val="center"/>
          </w:tcPr>
          <w:p w:rsidR="00EE6743" w:rsidRDefault="00EE6743"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Pr="00233366" w:rsidRDefault="00670E03" w:rsidP="00233366">
            <w:pPr>
              <w:tabs>
                <w:tab w:val="left" w:pos="1093"/>
              </w:tabs>
              <w:spacing w:after="120" w:line="288" w:lineRule="auto"/>
              <w:rPr>
                <w:rFonts w:ascii="Times New Roman" w:hAnsi="Times New Roman" w:cs="Times New Roman"/>
                <w:sz w:val="24"/>
                <w:szCs w:val="24"/>
                <w:lang w:val="en-US"/>
              </w:rPr>
            </w:pPr>
          </w:p>
        </w:tc>
      </w:tr>
    </w:tbl>
    <w:p w:rsidR="00EE4DDB" w:rsidRPr="00670E03" w:rsidRDefault="00EE4DDB"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shd w:val="clear" w:color="auto" w:fill="DAEEF3" w:themeFill="accent5" w:themeFillTint="33"/>
        <w:tblLook w:val="04A0" w:firstRow="1" w:lastRow="0" w:firstColumn="1" w:lastColumn="0" w:noHBand="0" w:noVBand="1"/>
      </w:tblPr>
      <w:tblGrid>
        <w:gridCol w:w="576"/>
        <w:gridCol w:w="4494"/>
        <w:gridCol w:w="3033"/>
        <w:gridCol w:w="1644"/>
      </w:tblGrid>
      <w:tr w:rsidR="00EE4DDB" w:rsidRPr="00233366" w:rsidTr="00670E03">
        <w:trPr>
          <w:trHeight w:val="450"/>
        </w:trPr>
        <w:tc>
          <w:tcPr>
            <w:tcW w:w="0" w:type="auto"/>
            <w:vMerge w:val="restart"/>
            <w:shd w:val="clear" w:color="auto" w:fill="DAEEF3" w:themeFill="accent5" w:themeFillTint="33"/>
            <w:vAlign w:val="center"/>
          </w:tcPr>
          <w:p w:rsidR="00EE4DDB" w:rsidRPr="00233366" w:rsidRDefault="00EE4DDB"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w:t>
            </w:r>
            <w:r w:rsidR="001F2849" w:rsidRPr="00233366">
              <w:rPr>
                <w:rFonts w:ascii="Times New Roman" w:hAnsi="Times New Roman" w:cs="Times New Roman"/>
                <w:b/>
                <w:sz w:val="24"/>
                <w:szCs w:val="24"/>
                <w:lang w:val="en-US"/>
              </w:rPr>
              <w:t>4</w:t>
            </w:r>
            <w:r w:rsidRPr="00233366">
              <w:rPr>
                <w:rFonts w:ascii="Times New Roman" w:hAnsi="Times New Roman" w:cs="Times New Roman"/>
                <w:b/>
                <w:sz w:val="24"/>
                <w:szCs w:val="24"/>
                <w:lang w:val="en-US"/>
              </w:rPr>
              <w:t>.</w:t>
            </w:r>
          </w:p>
        </w:tc>
        <w:tc>
          <w:tcPr>
            <w:tcW w:w="4494" w:type="dxa"/>
            <w:vMerge w:val="restart"/>
            <w:shd w:val="clear" w:color="auto" w:fill="DAEEF3" w:themeFill="accent5" w:themeFillTint="33"/>
            <w:vAlign w:val="center"/>
          </w:tcPr>
          <w:p w:rsidR="00EE4DDB" w:rsidRPr="00233366" w:rsidRDefault="00EE4DD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Does the institution (s) that collects the financial information on Islamic banking sector keep the information at individual institution level or compile the information into sectoral financial statements?</w:t>
            </w:r>
          </w:p>
        </w:tc>
        <w:tc>
          <w:tcPr>
            <w:tcW w:w="3033" w:type="dxa"/>
            <w:shd w:val="clear" w:color="auto" w:fill="DAEEF3" w:themeFill="accent5" w:themeFillTint="33"/>
            <w:vAlign w:val="center"/>
          </w:tcPr>
          <w:p w:rsidR="00EE4DDB" w:rsidRPr="00233366" w:rsidRDefault="00EE4DD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Keeps at individual institution level </w:t>
            </w:r>
          </w:p>
        </w:tc>
        <w:tc>
          <w:tcPr>
            <w:tcW w:w="1644" w:type="dxa"/>
            <w:shd w:val="clear" w:color="auto" w:fill="DAEEF3" w:themeFill="accent5" w:themeFillTint="33"/>
            <w:vAlign w:val="center"/>
          </w:tcPr>
          <w:p w:rsidR="00EE4DDB" w:rsidRPr="00233366" w:rsidRDefault="00EE4DDB" w:rsidP="00233366">
            <w:pPr>
              <w:tabs>
                <w:tab w:val="left" w:pos="1093"/>
              </w:tabs>
              <w:spacing w:after="120" w:line="288" w:lineRule="auto"/>
              <w:rPr>
                <w:rFonts w:ascii="Times New Roman" w:hAnsi="Times New Roman" w:cs="Times New Roman"/>
                <w:sz w:val="24"/>
                <w:szCs w:val="24"/>
                <w:lang w:val="en-US"/>
              </w:rPr>
            </w:pPr>
          </w:p>
        </w:tc>
      </w:tr>
      <w:tr w:rsidR="00EE4DDB" w:rsidRPr="00233366" w:rsidTr="00670E03">
        <w:trPr>
          <w:trHeight w:val="450"/>
        </w:trPr>
        <w:tc>
          <w:tcPr>
            <w:tcW w:w="0" w:type="auto"/>
            <w:vMerge/>
            <w:shd w:val="clear" w:color="auto" w:fill="DAEEF3" w:themeFill="accent5" w:themeFillTint="33"/>
            <w:vAlign w:val="center"/>
          </w:tcPr>
          <w:p w:rsidR="00EE4DDB" w:rsidRPr="00233366" w:rsidRDefault="00EE4DDB" w:rsidP="00233366">
            <w:pPr>
              <w:tabs>
                <w:tab w:val="left" w:pos="1093"/>
              </w:tabs>
              <w:spacing w:after="120" w:line="288" w:lineRule="auto"/>
              <w:rPr>
                <w:rFonts w:ascii="Times New Roman" w:hAnsi="Times New Roman" w:cs="Times New Roman"/>
                <w:b/>
                <w:sz w:val="24"/>
                <w:szCs w:val="24"/>
                <w:lang w:val="en-US"/>
              </w:rPr>
            </w:pPr>
          </w:p>
        </w:tc>
        <w:tc>
          <w:tcPr>
            <w:tcW w:w="4494" w:type="dxa"/>
            <w:vMerge/>
            <w:shd w:val="clear" w:color="auto" w:fill="DAEEF3" w:themeFill="accent5" w:themeFillTint="33"/>
            <w:vAlign w:val="center"/>
          </w:tcPr>
          <w:p w:rsidR="00EE4DDB" w:rsidRPr="00233366" w:rsidRDefault="00EE4DDB" w:rsidP="00233366">
            <w:pPr>
              <w:tabs>
                <w:tab w:val="left" w:pos="1093"/>
              </w:tabs>
              <w:spacing w:after="120" w:line="288" w:lineRule="auto"/>
              <w:rPr>
                <w:rFonts w:ascii="Times New Roman" w:hAnsi="Times New Roman" w:cs="Times New Roman"/>
                <w:sz w:val="24"/>
                <w:szCs w:val="24"/>
                <w:lang w:val="en-US"/>
              </w:rPr>
            </w:pPr>
          </w:p>
        </w:tc>
        <w:tc>
          <w:tcPr>
            <w:tcW w:w="3033" w:type="dxa"/>
            <w:shd w:val="clear" w:color="auto" w:fill="DAEEF3" w:themeFill="accent5" w:themeFillTint="33"/>
            <w:vAlign w:val="center"/>
          </w:tcPr>
          <w:p w:rsidR="00EE4DDB" w:rsidRPr="00233366" w:rsidRDefault="00EE4DD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Compile</w:t>
            </w:r>
            <w:r w:rsidR="00F37A13" w:rsidRPr="00233366">
              <w:rPr>
                <w:rFonts w:ascii="Times New Roman" w:hAnsi="Times New Roman" w:cs="Times New Roman"/>
                <w:sz w:val="24"/>
                <w:szCs w:val="24"/>
                <w:lang w:val="en-US"/>
              </w:rPr>
              <w:t>s</w:t>
            </w:r>
            <w:r w:rsidRPr="00233366">
              <w:rPr>
                <w:rFonts w:ascii="Times New Roman" w:hAnsi="Times New Roman" w:cs="Times New Roman"/>
                <w:sz w:val="24"/>
                <w:szCs w:val="24"/>
                <w:lang w:val="en-US"/>
              </w:rPr>
              <w:t xml:space="preserve"> the data into sectoral financial statements </w:t>
            </w:r>
          </w:p>
        </w:tc>
        <w:tc>
          <w:tcPr>
            <w:tcW w:w="1644" w:type="dxa"/>
            <w:shd w:val="clear" w:color="auto" w:fill="DAEEF3" w:themeFill="accent5" w:themeFillTint="33"/>
            <w:vAlign w:val="center"/>
          </w:tcPr>
          <w:p w:rsidR="00EE4DDB" w:rsidRPr="00233366" w:rsidRDefault="00EE4DDB" w:rsidP="00233366">
            <w:pPr>
              <w:tabs>
                <w:tab w:val="left" w:pos="1093"/>
              </w:tabs>
              <w:spacing w:after="120" w:line="288" w:lineRule="auto"/>
              <w:rPr>
                <w:rFonts w:ascii="Times New Roman" w:hAnsi="Times New Roman" w:cs="Times New Roman"/>
                <w:sz w:val="24"/>
                <w:szCs w:val="24"/>
                <w:lang w:val="en-US"/>
              </w:rPr>
            </w:pPr>
          </w:p>
        </w:tc>
      </w:tr>
      <w:tr w:rsidR="00EE4DDB" w:rsidRPr="00233366" w:rsidTr="00670E03">
        <w:trPr>
          <w:trHeight w:val="450"/>
        </w:trPr>
        <w:tc>
          <w:tcPr>
            <w:tcW w:w="0" w:type="auto"/>
            <w:vMerge/>
            <w:shd w:val="clear" w:color="auto" w:fill="DAEEF3" w:themeFill="accent5" w:themeFillTint="33"/>
            <w:vAlign w:val="center"/>
          </w:tcPr>
          <w:p w:rsidR="00EE4DDB" w:rsidRPr="00233366" w:rsidRDefault="00EE4DDB" w:rsidP="00233366">
            <w:pPr>
              <w:tabs>
                <w:tab w:val="left" w:pos="1093"/>
              </w:tabs>
              <w:spacing w:after="120" w:line="288" w:lineRule="auto"/>
              <w:rPr>
                <w:rFonts w:ascii="Times New Roman" w:hAnsi="Times New Roman" w:cs="Times New Roman"/>
                <w:b/>
                <w:sz w:val="24"/>
                <w:szCs w:val="24"/>
                <w:lang w:val="en-US"/>
              </w:rPr>
            </w:pPr>
          </w:p>
        </w:tc>
        <w:tc>
          <w:tcPr>
            <w:tcW w:w="4494" w:type="dxa"/>
            <w:vMerge/>
            <w:shd w:val="clear" w:color="auto" w:fill="DAEEF3" w:themeFill="accent5" w:themeFillTint="33"/>
            <w:vAlign w:val="center"/>
          </w:tcPr>
          <w:p w:rsidR="00EE4DDB" w:rsidRPr="00233366" w:rsidRDefault="00EE4DDB" w:rsidP="00233366">
            <w:pPr>
              <w:tabs>
                <w:tab w:val="left" w:pos="1093"/>
              </w:tabs>
              <w:spacing w:after="120" w:line="288" w:lineRule="auto"/>
              <w:rPr>
                <w:rFonts w:ascii="Times New Roman" w:hAnsi="Times New Roman" w:cs="Times New Roman"/>
                <w:sz w:val="24"/>
                <w:szCs w:val="24"/>
                <w:lang w:val="en-US"/>
              </w:rPr>
            </w:pPr>
          </w:p>
        </w:tc>
        <w:tc>
          <w:tcPr>
            <w:tcW w:w="3033" w:type="dxa"/>
            <w:shd w:val="clear" w:color="auto" w:fill="DAEEF3" w:themeFill="accent5" w:themeFillTint="33"/>
            <w:vAlign w:val="center"/>
          </w:tcPr>
          <w:p w:rsidR="00EE4DDB" w:rsidRPr="00233366" w:rsidRDefault="00EE4DDB"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Both forms of information is available </w:t>
            </w:r>
          </w:p>
        </w:tc>
        <w:tc>
          <w:tcPr>
            <w:tcW w:w="1644" w:type="dxa"/>
            <w:shd w:val="clear" w:color="auto" w:fill="DAEEF3" w:themeFill="accent5" w:themeFillTint="33"/>
            <w:vAlign w:val="center"/>
          </w:tcPr>
          <w:p w:rsidR="00EE4DDB" w:rsidRPr="00233366" w:rsidRDefault="00EE4DDB" w:rsidP="00233366">
            <w:pPr>
              <w:tabs>
                <w:tab w:val="left" w:pos="1093"/>
              </w:tabs>
              <w:spacing w:after="120" w:line="288" w:lineRule="auto"/>
              <w:rPr>
                <w:rFonts w:ascii="Times New Roman" w:hAnsi="Times New Roman" w:cs="Times New Roman"/>
                <w:sz w:val="24"/>
                <w:szCs w:val="24"/>
                <w:lang w:val="en-US"/>
              </w:rPr>
            </w:pPr>
          </w:p>
        </w:tc>
      </w:tr>
    </w:tbl>
    <w:p w:rsidR="00EE4DDB" w:rsidRPr="00670E03" w:rsidRDefault="00EE4DDB"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shd w:val="clear" w:color="auto" w:fill="DAEEF3" w:themeFill="accent5" w:themeFillTint="33"/>
        <w:tblLook w:val="04A0" w:firstRow="1" w:lastRow="0" w:firstColumn="1" w:lastColumn="0" w:noHBand="0" w:noVBand="1"/>
      </w:tblPr>
      <w:tblGrid>
        <w:gridCol w:w="576"/>
        <w:gridCol w:w="6301"/>
        <w:gridCol w:w="1260"/>
        <w:gridCol w:w="1610"/>
      </w:tblGrid>
      <w:tr w:rsidR="001F2849" w:rsidRPr="00233366" w:rsidTr="005D2B45">
        <w:trPr>
          <w:trHeight w:val="544"/>
        </w:trPr>
        <w:tc>
          <w:tcPr>
            <w:tcW w:w="0" w:type="auto"/>
            <w:vMerge w:val="restart"/>
            <w:shd w:val="clear" w:color="auto" w:fill="DAEEF3" w:themeFill="accent5" w:themeFillTint="33"/>
            <w:vAlign w:val="center"/>
          </w:tcPr>
          <w:p w:rsidR="001F2849" w:rsidRPr="00233366" w:rsidRDefault="001F2849"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5.5.</w:t>
            </w:r>
          </w:p>
        </w:tc>
        <w:tc>
          <w:tcPr>
            <w:tcW w:w="6301" w:type="dxa"/>
            <w:vMerge w:val="restart"/>
            <w:shd w:val="clear" w:color="auto" w:fill="DAEEF3" w:themeFill="accent5" w:themeFillTint="33"/>
            <w:vAlign w:val="center"/>
          </w:tcPr>
          <w:p w:rsidR="001F2849" w:rsidRPr="00233366" w:rsidRDefault="001F2849"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Does the institution that collects the financial information on Islamic banking sector publicize the data?</w:t>
            </w:r>
          </w:p>
        </w:tc>
        <w:tc>
          <w:tcPr>
            <w:tcW w:w="1260" w:type="dxa"/>
            <w:shd w:val="clear" w:color="auto" w:fill="DAEEF3" w:themeFill="accent5" w:themeFillTint="33"/>
            <w:vAlign w:val="center"/>
          </w:tcPr>
          <w:p w:rsidR="001F2849" w:rsidRPr="005D2B45" w:rsidRDefault="005D2B45" w:rsidP="005D2B45">
            <w:pPr>
              <w:tabs>
                <w:tab w:val="left" w:pos="1093"/>
              </w:tabs>
              <w:spacing w:after="120" w:line="288" w:lineRule="auto"/>
              <w:jc w:val="center"/>
              <w:rPr>
                <w:rFonts w:ascii="Times New Roman" w:hAnsi="Times New Roman" w:cs="Times New Roman"/>
                <w:b/>
                <w:sz w:val="24"/>
                <w:szCs w:val="24"/>
                <w:lang w:val="en-US"/>
              </w:rPr>
            </w:pPr>
            <w:r w:rsidRPr="005D2B45">
              <w:rPr>
                <w:rFonts w:ascii="Times New Roman" w:hAnsi="Times New Roman" w:cs="Times New Roman"/>
                <w:b/>
                <w:sz w:val="24"/>
                <w:szCs w:val="24"/>
                <w:lang w:val="en-US"/>
              </w:rPr>
              <w:t>YES</w:t>
            </w:r>
          </w:p>
        </w:tc>
        <w:tc>
          <w:tcPr>
            <w:tcW w:w="1610" w:type="dxa"/>
            <w:shd w:val="clear" w:color="auto" w:fill="auto"/>
            <w:vAlign w:val="center"/>
          </w:tcPr>
          <w:p w:rsidR="001F2849" w:rsidRPr="00233366" w:rsidRDefault="001F2849" w:rsidP="00233366">
            <w:pPr>
              <w:tabs>
                <w:tab w:val="left" w:pos="1093"/>
              </w:tabs>
              <w:spacing w:after="120" w:line="288" w:lineRule="auto"/>
              <w:rPr>
                <w:rFonts w:ascii="Times New Roman" w:hAnsi="Times New Roman" w:cs="Times New Roman"/>
                <w:sz w:val="24"/>
                <w:szCs w:val="24"/>
                <w:lang w:val="en-US"/>
              </w:rPr>
            </w:pPr>
          </w:p>
        </w:tc>
      </w:tr>
      <w:tr w:rsidR="001F2849" w:rsidRPr="00233366" w:rsidTr="005D2B45">
        <w:trPr>
          <w:trHeight w:val="526"/>
        </w:trPr>
        <w:tc>
          <w:tcPr>
            <w:tcW w:w="0" w:type="auto"/>
            <w:vMerge/>
            <w:shd w:val="clear" w:color="auto" w:fill="DAEEF3" w:themeFill="accent5" w:themeFillTint="33"/>
            <w:vAlign w:val="center"/>
          </w:tcPr>
          <w:p w:rsidR="001F2849" w:rsidRPr="00233366" w:rsidRDefault="001F2849" w:rsidP="00233366">
            <w:pPr>
              <w:tabs>
                <w:tab w:val="left" w:pos="1093"/>
              </w:tabs>
              <w:spacing w:after="120" w:line="288" w:lineRule="auto"/>
              <w:rPr>
                <w:rFonts w:ascii="Times New Roman" w:hAnsi="Times New Roman" w:cs="Times New Roman"/>
                <w:b/>
                <w:sz w:val="24"/>
                <w:szCs w:val="24"/>
                <w:lang w:val="en-US"/>
              </w:rPr>
            </w:pPr>
          </w:p>
        </w:tc>
        <w:tc>
          <w:tcPr>
            <w:tcW w:w="6301" w:type="dxa"/>
            <w:vMerge/>
            <w:shd w:val="clear" w:color="auto" w:fill="DAEEF3" w:themeFill="accent5" w:themeFillTint="33"/>
            <w:vAlign w:val="center"/>
          </w:tcPr>
          <w:p w:rsidR="001F2849" w:rsidRPr="00233366" w:rsidRDefault="001F2849" w:rsidP="00233366">
            <w:pPr>
              <w:tabs>
                <w:tab w:val="left" w:pos="1093"/>
              </w:tabs>
              <w:spacing w:after="120" w:line="288" w:lineRule="auto"/>
              <w:rPr>
                <w:rFonts w:ascii="Times New Roman" w:hAnsi="Times New Roman" w:cs="Times New Roman"/>
                <w:sz w:val="24"/>
                <w:szCs w:val="24"/>
                <w:lang w:val="en-US"/>
              </w:rPr>
            </w:pPr>
          </w:p>
        </w:tc>
        <w:tc>
          <w:tcPr>
            <w:tcW w:w="1260" w:type="dxa"/>
            <w:shd w:val="clear" w:color="auto" w:fill="DAEEF3" w:themeFill="accent5" w:themeFillTint="33"/>
            <w:vAlign w:val="center"/>
          </w:tcPr>
          <w:p w:rsidR="001F2849" w:rsidRPr="005D2B45" w:rsidRDefault="005D2B45" w:rsidP="005D2B45">
            <w:pPr>
              <w:tabs>
                <w:tab w:val="left" w:pos="1093"/>
              </w:tabs>
              <w:spacing w:after="120" w:line="288" w:lineRule="auto"/>
              <w:jc w:val="center"/>
              <w:rPr>
                <w:rFonts w:ascii="Times New Roman" w:hAnsi="Times New Roman" w:cs="Times New Roman"/>
                <w:b/>
                <w:sz w:val="24"/>
                <w:szCs w:val="24"/>
                <w:lang w:val="en-US"/>
              </w:rPr>
            </w:pPr>
            <w:r w:rsidRPr="005D2B45">
              <w:rPr>
                <w:rFonts w:ascii="Times New Roman" w:hAnsi="Times New Roman" w:cs="Times New Roman"/>
                <w:b/>
                <w:sz w:val="24"/>
                <w:szCs w:val="24"/>
                <w:lang w:val="en-US"/>
              </w:rPr>
              <w:t>NO</w:t>
            </w:r>
          </w:p>
        </w:tc>
        <w:tc>
          <w:tcPr>
            <w:tcW w:w="1610" w:type="dxa"/>
            <w:shd w:val="clear" w:color="auto" w:fill="auto"/>
            <w:vAlign w:val="center"/>
          </w:tcPr>
          <w:p w:rsidR="001F2849" w:rsidRPr="00233366" w:rsidRDefault="001F2849" w:rsidP="00233366">
            <w:pPr>
              <w:tabs>
                <w:tab w:val="left" w:pos="1093"/>
              </w:tabs>
              <w:spacing w:after="120" w:line="288" w:lineRule="auto"/>
              <w:rPr>
                <w:rFonts w:ascii="Times New Roman" w:hAnsi="Times New Roman" w:cs="Times New Roman"/>
                <w:sz w:val="24"/>
                <w:szCs w:val="24"/>
                <w:lang w:val="en-US"/>
              </w:rPr>
            </w:pPr>
          </w:p>
        </w:tc>
      </w:tr>
    </w:tbl>
    <w:p w:rsidR="001F2849" w:rsidRPr="00AF27C1" w:rsidRDefault="001F2849" w:rsidP="00233366">
      <w:pPr>
        <w:tabs>
          <w:tab w:val="left" w:pos="1093"/>
        </w:tabs>
        <w:spacing w:after="120" w:line="288" w:lineRule="auto"/>
        <w:jc w:val="both"/>
        <w:rPr>
          <w:rFonts w:ascii="Times New Roman" w:hAnsi="Times New Roman" w:cs="Times New Roman"/>
          <w:sz w:val="12"/>
          <w:szCs w:val="24"/>
          <w:lang w:val="en-US"/>
        </w:rPr>
      </w:pPr>
    </w:p>
    <w:p w:rsidR="001F2849" w:rsidRPr="00AF27C1" w:rsidRDefault="00F06682" w:rsidP="00233366">
      <w:pPr>
        <w:tabs>
          <w:tab w:val="left" w:pos="1093"/>
        </w:tabs>
        <w:spacing w:after="120" w:line="288" w:lineRule="auto"/>
        <w:jc w:val="both"/>
        <w:rPr>
          <w:rFonts w:ascii="Times New Roman" w:hAnsi="Times New Roman" w:cs="Times New Roman"/>
          <w:b/>
          <w:i/>
          <w:sz w:val="28"/>
          <w:szCs w:val="24"/>
          <w:u w:val="single"/>
          <w:lang w:val="en-US"/>
        </w:rPr>
      </w:pPr>
      <w:r w:rsidRPr="00AF27C1">
        <w:rPr>
          <w:rFonts w:ascii="Times New Roman" w:hAnsi="Times New Roman" w:cs="Times New Roman"/>
          <w:b/>
          <w:i/>
          <w:sz w:val="28"/>
          <w:szCs w:val="24"/>
          <w:u w:val="single"/>
          <w:lang w:val="en-US"/>
        </w:rPr>
        <w:t xml:space="preserve">Islamic Capital Markets </w:t>
      </w:r>
    </w:p>
    <w:p w:rsidR="00F37A13" w:rsidRPr="00670E03" w:rsidRDefault="00F37A13" w:rsidP="00233366">
      <w:pPr>
        <w:tabs>
          <w:tab w:val="left" w:pos="1093"/>
        </w:tabs>
        <w:spacing w:after="120" w:line="288" w:lineRule="auto"/>
        <w:jc w:val="both"/>
        <w:rPr>
          <w:rFonts w:ascii="Times New Roman" w:hAnsi="Times New Roman" w:cs="Times New Roman"/>
          <w:b/>
          <w:i/>
          <w:sz w:val="2"/>
          <w:szCs w:val="24"/>
          <w:u w:val="single"/>
          <w:lang w:val="en-US"/>
        </w:rPr>
      </w:pPr>
    </w:p>
    <w:tbl>
      <w:tblPr>
        <w:tblStyle w:val="TableGrid"/>
        <w:tblW w:w="9747" w:type="dxa"/>
        <w:shd w:val="clear" w:color="auto" w:fill="DAEEF3" w:themeFill="accent5" w:themeFillTint="33"/>
        <w:tblLook w:val="04A0" w:firstRow="1" w:lastRow="0" w:firstColumn="1" w:lastColumn="0" w:noHBand="0" w:noVBand="1"/>
      </w:tblPr>
      <w:tblGrid>
        <w:gridCol w:w="576"/>
        <w:gridCol w:w="6301"/>
        <w:gridCol w:w="1260"/>
        <w:gridCol w:w="1610"/>
      </w:tblGrid>
      <w:tr w:rsidR="005D2B45" w:rsidRPr="00233366" w:rsidTr="005D2B45">
        <w:trPr>
          <w:trHeight w:val="553"/>
        </w:trPr>
        <w:tc>
          <w:tcPr>
            <w:tcW w:w="0" w:type="auto"/>
            <w:vMerge w:val="restart"/>
            <w:shd w:val="clear" w:color="auto" w:fill="DAEEF3" w:themeFill="accent5" w:themeFillTint="33"/>
            <w:vAlign w:val="center"/>
          </w:tcPr>
          <w:p w:rsidR="005D2B45" w:rsidRPr="00233366" w:rsidRDefault="005D2B45"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5.6.</w:t>
            </w:r>
          </w:p>
        </w:tc>
        <w:tc>
          <w:tcPr>
            <w:tcW w:w="6301" w:type="dxa"/>
            <w:vMerge w:val="restart"/>
            <w:shd w:val="clear" w:color="auto" w:fill="DAEEF3" w:themeFill="accent5" w:themeFillTint="33"/>
            <w:vAlign w:val="center"/>
          </w:tcPr>
          <w:p w:rsidR="005D2B45" w:rsidRPr="00233366" w:rsidRDefault="005D2B45"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Is there any specific formal institution(s) that collects information on Islamic equities, Sukuk issuances, Islamic equity index, and Islamic money market transactions?</w:t>
            </w:r>
          </w:p>
        </w:tc>
        <w:tc>
          <w:tcPr>
            <w:tcW w:w="1260" w:type="dxa"/>
            <w:shd w:val="clear" w:color="auto" w:fill="DAEEF3" w:themeFill="accent5" w:themeFillTint="33"/>
            <w:vAlign w:val="center"/>
          </w:tcPr>
          <w:p w:rsidR="005D2B45" w:rsidRPr="005D2B45" w:rsidRDefault="005D2B45" w:rsidP="00650273">
            <w:pPr>
              <w:tabs>
                <w:tab w:val="left" w:pos="1093"/>
              </w:tabs>
              <w:spacing w:after="120" w:line="288" w:lineRule="auto"/>
              <w:jc w:val="center"/>
              <w:rPr>
                <w:rFonts w:ascii="Times New Roman" w:hAnsi="Times New Roman" w:cs="Times New Roman"/>
                <w:b/>
                <w:sz w:val="24"/>
                <w:szCs w:val="24"/>
                <w:lang w:val="en-US"/>
              </w:rPr>
            </w:pPr>
            <w:r w:rsidRPr="005D2B45">
              <w:rPr>
                <w:rFonts w:ascii="Times New Roman" w:hAnsi="Times New Roman" w:cs="Times New Roman"/>
                <w:b/>
                <w:sz w:val="24"/>
                <w:szCs w:val="24"/>
                <w:lang w:val="en-US"/>
              </w:rPr>
              <w:t>YES</w:t>
            </w:r>
          </w:p>
        </w:tc>
        <w:tc>
          <w:tcPr>
            <w:tcW w:w="1610" w:type="dxa"/>
            <w:shd w:val="clear" w:color="auto" w:fill="auto"/>
            <w:vAlign w:val="center"/>
          </w:tcPr>
          <w:p w:rsidR="005D2B45" w:rsidRPr="00233366" w:rsidRDefault="005D2B45" w:rsidP="00233366">
            <w:pPr>
              <w:tabs>
                <w:tab w:val="left" w:pos="1093"/>
              </w:tabs>
              <w:spacing w:after="120" w:line="288" w:lineRule="auto"/>
              <w:rPr>
                <w:rFonts w:ascii="Times New Roman" w:hAnsi="Times New Roman" w:cs="Times New Roman"/>
                <w:sz w:val="24"/>
                <w:szCs w:val="24"/>
                <w:lang w:val="en-US"/>
              </w:rPr>
            </w:pPr>
          </w:p>
        </w:tc>
      </w:tr>
      <w:tr w:rsidR="005D2B45" w:rsidRPr="00233366" w:rsidTr="005D2B45">
        <w:trPr>
          <w:trHeight w:val="535"/>
        </w:trPr>
        <w:tc>
          <w:tcPr>
            <w:tcW w:w="0" w:type="auto"/>
            <w:vMerge/>
            <w:shd w:val="clear" w:color="auto" w:fill="DAEEF3" w:themeFill="accent5" w:themeFillTint="33"/>
            <w:vAlign w:val="center"/>
          </w:tcPr>
          <w:p w:rsidR="005D2B45" w:rsidRPr="00233366" w:rsidRDefault="005D2B45" w:rsidP="00233366">
            <w:pPr>
              <w:tabs>
                <w:tab w:val="left" w:pos="1093"/>
              </w:tabs>
              <w:spacing w:after="120" w:line="288" w:lineRule="auto"/>
              <w:rPr>
                <w:rFonts w:ascii="Times New Roman" w:hAnsi="Times New Roman" w:cs="Times New Roman"/>
                <w:b/>
                <w:sz w:val="24"/>
                <w:szCs w:val="24"/>
                <w:lang w:val="en-US"/>
              </w:rPr>
            </w:pPr>
          </w:p>
        </w:tc>
        <w:tc>
          <w:tcPr>
            <w:tcW w:w="6301" w:type="dxa"/>
            <w:vMerge/>
            <w:shd w:val="clear" w:color="auto" w:fill="DAEEF3" w:themeFill="accent5" w:themeFillTint="33"/>
            <w:vAlign w:val="center"/>
          </w:tcPr>
          <w:p w:rsidR="005D2B45" w:rsidRPr="00233366" w:rsidRDefault="005D2B45" w:rsidP="00233366">
            <w:pPr>
              <w:tabs>
                <w:tab w:val="left" w:pos="1093"/>
              </w:tabs>
              <w:spacing w:after="120" w:line="288" w:lineRule="auto"/>
              <w:rPr>
                <w:rFonts w:ascii="Times New Roman" w:hAnsi="Times New Roman" w:cs="Times New Roman"/>
                <w:sz w:val="24"/>
                <w:szCs w:val="24"/>
                <w:lang w:val="en-US"/>
              </w:rPr>
            </w:pPr>
          </w:p>
        </w:tc>
        <w:tc>
          <w:tcPr>
            <w:tcW w:w="1260" w:type="dxa"/>
            <w:shd w:val="clear" w:color="auto" w:fill="DAEEF3" w:themeFill="accent5" w:themeFillTint="33"/>
            <w:vAlign w:val="center"/>
          </w:tcPr>
          <w:p w:rsidR="005D2B45" w:rsidRPr="005D2B45" w:rsidRDefault="005D2B45" w:rsidP="00650273">
            <w:pPr>
              <w:tabs>
                <w:tab w:val="left" w:pos="1093"/>
              </w:tabs>
              <w:spacing w:after="120" w:line="288" w:lineRule="auto"/>
              <w:jc w:val="center"/>
              <w:rPr>
                <w:rFonts w:ascii="Times New Roman" w:hAnsi="Times New Roman" w:cs="Times New Roman"/>
                <w:b/>
                <w:sz w:val="24"/>
                <w:szCs w:val="24"/>
                <w:lang w:val="en-US"/>
              </w:rPr>
            </w:pPr>
            <w:r w:rsidRPr="005D2B45">
              <w:rPr>
                <w:rFonts w:ascii="Times New Roman" w:hAnsi="Times New Roman" w:cs="Times New Roman"/>
                <w:b/>
                <w:sz w:val="24"/>
                <w:szCs w:val="24"/>
                <w:lang w:val="en-US"/>
              </w:rPr>
              <w:t>NO</w:t>
            </w:r>
          </w:p>
        </w:tc>
        <w:tc>
          <w:tcPr>
            <w:tcW w:w="1610" w:type="dxa"/>
            <w:shd w:val="clear" w:color="auto" w:fill="auto"/>
            <w:vAlign w:val="center"/>
          </w:tcPr>
          <w:p w:rsidR="005D2B45" w:rsidRPr="00233366" w:rsidRDefault="005D2B45" w:rsidP="00233366">
            <w:pPr>
              <w:tabs>
                <w:tab w:val="left" w:pos="1093"/>
              </w:tabs>
              <w:spacing w:after="120" w:line="288" w:lineRule="auto"/>
              <w:rPr>
                <w:rFonts w:ascii="Times New Roman" w:hAnsi="Times New Roman" w:cs="Times New Roman"/>
                <w:sz w:val="24"/>
                <w:szCs w:val="24"/>
                <w:lang w:val="en-US"/>
              </w:rPr>
            </w:pPr>
          </w:p>
        </w:tc>
      </w:tr>
    </w:tbl>
    <w:p w:rsidR="001F2849" w:rsidRPr="00AF27C1" w:rsidRDefault="001F2849"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tblLook w:val="04A0" w:firstRow="1" w:lastRow="0" w:firstColumn="1" w:lastColumn="0" w:noHBand="0" w:noVBand="1"/>
      </w:tblPr>
      <w:tblGrid>
        <w:gridCol w:w="3218"/>
        <w:gridCol w:w="6529"/>
      </w:tblGrid>
      <w:tr w:rsidR="001F2849" w:rsidRPr="00233366" w:rsidTr="005D2B45">
        <w:trPr>
          <w:trHeight w:val="1183"/>
        </w:trPr>
        <w:tc>
          <w:tcPr>
            <w:tcW w:w="3218" w:type="dxa"/>
            <w:shd w:val="clear" w:color="auto" w:fill="DAEEF3" w:themeFill="accent5" w:themeFillTint="33"/>
            <w:vAlign w:val="center"/>
          </w:tcPr>
          <w:p w:rsidR="001F2849" w:rsidRPr="00670E03" w:rsidRDefault="00670E03" w:rsidP="00233366">
            <w:pPr>
              <w:tabs>
                <w:tab w:val="left" w:pos="1093"/>
              </w:tabs>
              <w:spacing w:after="120" w:line="288" w:lineRule="auto"/>
              <w:rPr>
                <w:rFonts w:ascii="Times New Roman" w:hAnsi="Times New Roman" w:cs="Times New Roman"/>
                <w:b/>
                <w:sz w:val="24"/>
                <w:szCs w:val="24"/>
                <w:lang w:val="en-US"/>
              </w:rPr>
            </w:pPr>
            <w:r w:rsidRPr="00670E03">
              <w:rPr>
                <w:rFonts w:ascii="Times New Roman" w:hAnsi="Times New Roman" w:cs="Times New Roman"/>
                <w:b/>
                <w:sz w:val="24"/>
                <w:szCs w:val="24"/>
                <w:lang w:val="en-US"/>
              </w:rPr>
              <w:t>If the answer is YES</w:t>
            </w:r>
            <w:r w:rsidR="001F2849" w:rsidRPr="00670E03">
              <w:rPr>
                <w:rFonts w:ascii="Times New Roman" w:hAnsi="Times New Roman" w:cs="Times New Roman"/>
                <w:b/>
                <w:sz w:val="24"/>
                <w:szCs w:val="24"/>
                <w:lang w:val="en-US"/>
              </w:rPr>
              <w:t xml:space="preserve">, please provide the name </w:t>
            </w:r>
            <w:r w:rsidR="00F37A13" w:rsidRPr="00670E03">
              <w:rPr>
                <w:rFonts w:ascii="Times New Roman" w:hAnsi="Times New Roman" w:cs="Times New Roman"/>
                <w:b/>
                <w:sz w:val="24"/>
                <w:szCs w:val="24"/>
                <w:lang w:val="en-US"/>
              </w:rPr>
              <w:t xml:space="preserve">(s) </w:t>
            </w:r>
            <w:r w:rsidR="001F2849" w:rsidRPr="00670E03">
              <w:rPr>
                <w:rFonts w:ascii="Times New Roman" w:hAnsi="Times New Roman" w:cs="Times New Roman"/>
                <w:b/>
                <w:sz w:val="24"/>
                <w:szCs w:val="24"/>
                <w:lang w:val="en-US"/>
              </w:rPr>
              <w:t>of the institution</w:t>
            </w:r>
            <w:r w:rsidR="00F37A13" w:rsidRPr="00670E03">
              <w:rPr>
                <w:rFonts w:ascii="Times New Roman" w:hAnsi="Times New Roman" w:cs="Times New Roman"/>
                <w:b/>
                <w:sz w:val="24"/>
                <w:szCs w:val="24"/>
                <w:lang w:val="en-US"/>
              </w:rPr>
              <w:t>(</w:t>
            </w:r>
            <w:r w:rsidR="001F2849" w:rsidRPr="00670E03">
              <w:rPr>
                <w:rFonts w:ascii="Times New Roman" w:hAnsi="Times New Roman" w:cs="Times New Roman"/>
                <w:b/>
                <w:sz w:val="24"/>
                <w:szCs w:val="24"/>
                <w:lang w:val="en-US"/>
              </w:rPr>
              <w:t>s</w:t>
            </w:r>
            <w:r w:rsidR="00F37A13" w:rsidRPr="00670E03">
              <w:rPr>
                <w:rFonts w:ascii="Times New Roman" w:hAnsi="Times New Roman" w:cs="Times New Roman"/>
                <w:b/>
                <w:sz w:val="24"/>
                <w:szCs w:val="24"/>
                <w:lang w:val="en-US"/>
              </w:rPr>
              <w:t>)</w:t>
            </w:r>
            <w:r w:rsidR="001F2849" w:rsidRPr="00670E03">
              <w:rPr>
                <w:rFonts w:ascii="Times New Roman" w:hAnsi="Times New Roman" w:cs="Times New Roman"/>
                <w:b/>
                <w:sz w:val="24"/>
                <w:szCs w:val="24"/>
                <w:lang w:val="en-US"/>
              </w:rPr>
              <w:t xml:space="preserve"> </w:t>
            </w:r>
          </w:p>
        </w:tc>
        <w:tc>
          <w:tcPr>
            <w:tcW w:w="6529" w:type="dxa"/>
            <w:vAlign w:val="center"/>
          </w:tcPr>
          <w:p w:rsidR="001F2849" w:rsidRDefault="001F2849"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Pr="00233366" w:rsidRDefault="00670E03" w:rsidP="00233366">
            <w:pPr>
              <w:tabs>
                <w:tab w:val="left" w:pos="1093"/>
              </w:tabs>
              <w:spacing w:after="120" w:line="288" w:lineRule="auto"/>
              <w:rPr>
                <w:rFonts w:ascii="Times New Roman" w:hAnsi="Times New Roman" w:cs="Times New Roman"/>
                <w:sz w:val="24"/>
                <w:szCs w:val="24"/>
                <w:lang w:val="en-US"/>
              </w:rPr>
            </w:pPr>
          </w:p>
        </w:tc>
      </w:tr>
    </w:tbl>
    <w:p w:rsidR="001F2849" w:rsidRPr="00AF27C1" w:rsidRDefault="001F2849"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shd w:val="clear" w:color="auto" w:fill="DAEEF3" w:themeFill="accent5" w:themeFillTint="33"/>
        <w:tblLook w:val="04A0" w:firstRow="1" w:lastRow="0" w:firstColumn="1" w:lastColumn="0" w:noHBand="0" w:noVBand="1"/>
      </w:tblPr>
      <w:tblGrid>
        <w:gridCol w:w="576"/>
        <w:gridCol w:w="6301"/>
        <w:gridCol w:w="1260"/>
        <w:gridCol w:w="1610"/>
      </w:tblGrid>
      <w:tr w:rsidR="005D2B45" w:rsidRPr="00233366" w:rsidTr="005D2B45">
        <w:trPr>
          <w:trHeight w:val="625"/>
        </w:trPr>
        <w:tc>
          <w:tcPr>
            <w:tcW w:w="0" w:type="auto"/>
            <w:vMerge w:val="restart"/>
            <w:shd w:val="clear" w:color="auto" w:fill="DAEEF3" w:themeFill="accent5" w:themeFillTint="33"/>
            <w:vAlign w:val="center"/>
          </w:tcPr>
          <w:p w:rsidR="005D2B45" w:rsidRPr="00233366" w:rsidRDefault="005D2B45"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5.7.</w:t>
            </w:r>
          </w:p>
        </w:tc>
        <w:tc>
          <w:tcPr>
            <w:tcW w:w="6301" w:type="dxa"/>
            <w:vMerge w:val="restart"/>
            <w:shd w:val="clear" w:color="auto" w:fill="DAEEF3" w:themeFill="accent5" w:themeFillTint="33"/>
            <w:vAlign w:val="center"/>
          </w:tcPr>
          <w:p w:rsidR="005D2B45" w:rsidRPr="00233366" w:rsidRDefault="005D2B45"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Does the institution (s) that collects the financial information on Islamic capital markets compile the data? </w:t>
            </w:r>
          </w:p>
        </w:tc>
        <w:tc>
          <w:tcPr>
            <w:tcW w:w="1260" w:type="dxa"/>
            <w:shd w:val="clear" w:color="auto" w:fill="DAEEF3" w:themeFill="accent5" w:themeFillTint="33"/>
            <w:vAlign w:val="center"/>
          </w:tcPr>
          <w:p w:rsidR="005D2B45" w:rsidRPr="005D2B45" w:rsidRDefault="005D2B45" w:rsidP="00650273">
            <w:pPr>
              <w:tabs>
                <w:tab w:val="left" w:pos="1093"/>
              </w:tabs>
              <w:spacing w:after="120" w:line="288" w:lineRule="auto"/>
              <w:jc w:val="center"/>
              <w:rPr>
                <w:rFonts w:ascii="Times New Roman" w:hAnsi="Times New Roman" w:cs="Times New Roman"/>
                <w:b/>
                <w:sz w:val="24"/>
                <w:szCs w:val="24"/>
                <w:lang w:val="en-US"/>
              </w:rPr>
            </w:pPr>
            <w:r w:rsidRPr="005D2B45">
              <w:rPr>
                <w:rFonts w:ascii="Times New Roman" w:hAnsi="Times New Roman" w:cs="Times New Roman"/>
                <w:b/>
                <w:sz w:val="24"/>
                <w:szCs w:val="24"/>
                <w:lang w:val="en-US"/>
              </w:rPr>
              <w:t>YES</w:t>
            </w:r>
          </w:p>
        </w:tc>
        <w:tc>
          <w:tcPr>
            <w:tcW w:w="1610" w:type="dxa"/>
            <w:shd w:val="clear" w:color="auto" w:fill="auto"/>
            <w:vAlign w:val="center"/>
          </w:tcPr>
          <w:p w:rsidR="005D2B45" w:rsidRPr="00233366" w:rsidRDefault="005D2B45" w:rsidP="00233366">
            <w:pPr>
              <w:tabs>
                <w:tab w:val="left" w:pos="1093"/>
              </w:tabs>
              <w:spacing w:after="120" w:line="288" w:lineRule="auto"/>
              <w:rPr>
                <w:rFonts w:ascii="Times New Roman" w:hAnsi="Times New Roman" w:cs="Times New Roman"/>
                <w:sz w:val="24"/>
                <w:szCs w:val="24"/>
                <w:lang w:val="en-US"/>
              </w:rPr>
            </w:pPr>
          </w:p>
        </w:tc>
      </w:tr>
      <w:tr w:rsidR="005D2B45" w:rsidRPr="00233366" w:rsidTr="005D2B45">
        <w:trPr>
          <w:trHeight w:val="535"/>
        </w:trPr>
        <w:tc>
          <w:tcPr>
            <w:tcW w:w="0" w:type="auto"/>
            <w:vMerge/>
            <w:shd w:val="clear" w:color="auto" w:fill="DAEEF3" w:themeFill="accent5" w:themeFillTint="33"/>
            <w:vAlign w:val="center"/>
          </w:tcPr>
          <w:p w:rsidR="005D2B45" w:rsidRPr="00233366" w:rsidRDefault="005D2B45" w:rsidP="00233366">
            <w:pPr>
              <w:tabs>
                <w:tab w:val="left" w:pos="1093"/>
              </w:tabs>
              <w:spacing w:after="120" w:line="288" w:lineRule="auto"/>
              <w:rPr>
                <w:rFonts w:ascii="Times New Roman" w:hAnsi="Times New Roman" w:cs="Times New Roman"/>
                <w:b/>
                <w:sz w:val="24"/>
                <w:szCs w:val="24"/>
                <w:lang w:val="en-US"/>
              </w:rPr>
            </w:pPr>
          </w:p>
        </w:tc>
        <w:tc>
          <w:tcPr>
            <w:tcW w:w="6301" w:type="dxa"/>
            <w:vMerge/>
            <w:shd w:val="clear" w:color="auto" w:fill="DAEEF3" w:themeFill="accent5" w:themeFillTint="33"/>
            <w:vAlign w:val="center"/>
          </w:tcPr>
          <w:p w:rsidR="005D2B45" w:rsidRPr="00233366" w:rsidRDefault="005D2B45" w:rsidP="00233366">
            <w:pPr>
              <w:tabs>
                <w:tab w:val="left" w:pos="1093"/>
              </w:tabs>
              <w:spacing w:after="120" w:line="288" w:lineRule="auto"/>
              <w:rPr>
                <w:rFonts w:ascii="Times New Roman" w:hAnsi="Times New Roman" w:cs="Times New Roman"/>
                <w:sz w:val="24"/>
                <w:szCs w:val="24"/>
                <w:lang w:val="en-US"/>
              </w:rPr>
            </w:pPr>
          </w:p>
        </w:tc>
        <w:tc>
          <w:tcPr>
            <w:tcW w:w="1260" w:type="dxa"/>
            <w:shd w:val="clear" w:color="auto" w:fill="DAEEF3" w:themeFill="accent5" w:themeFillTint="33"/>
            <w:vAlign w:val="center"/>
          </w:tcPr>
          <w:p w:rsidR="005D2B45" w:rsidRPr="005D2B45" w:rsidRDefault="005D2B45" w:rsidP="00650273">
            <w:pPr>
              <w:tabs>
                <w:tab w:val="left" w:pos="1093"/>
              </w:tabs>
              <w:spacing w:after="120" w:line="288" w:lineRule="auto"/>
              <w:jc w:val="center"/>
              <w:rPr>
                <w:rFonts w:ascii="Times New Roman" w:hAnsi="Times New Roman" w:cs="Times New Roman"/>
                <w:b/>
                <w:sz w:val="24"/>
                <w:szCs w:val="24"/>
                <w:lang w:val="en-US"/>
              </w:rPr>
            </w:pPr>
            <w:r w:rsidRPr="005D2B45">
              <w:rPr>
                <w:rFonts w:ascii="Times New Roman" w:hAnsi="Times New Roman" w:cs="Times New Roman"/>
                <w:b/>
                <w:sz w:val="24"/>
                <w:szCs w:val="24"/>
                <w:lang w:val="en-US"/>
              </w:rPr>
              <w:t>NO</w:t>
            </w:r>
          </w:p>
        </w:tc>
        <w:tc>
          <w:tcPr>
            <w:tcW w:w="1610" w:type="dxa"/>
            <w:shd w:val="clear" w:color="auto" w:fill="auto"/>
            <w:vAlign w:val="center"/>
          </w:tcPr>
          <w:p w:rsidR="005D2B45" w:rsidRPr="00233366" w:rsidRDefault="005D2B45" w:rsidP="00233366">
            <w:pPr>
              <w:tabs>
                <w:tab w:val="left" w:pos="1093"/>
              </w:tabs>
              <w:spacing w:after="120" w:line="288" w:lineRule="auto"/>
              <w:rPr>
                <w:rFonts w:ascii="Times New Roman" w:hAnsi="Times New Roman" w:cs="Times New Roman"/>
                <w:sz w:val="24"/>
                <w:szCs w:val="24"/>
                <w:lang w:val="en-US"/>
              </w:rPr>
            </w:pPr>
          </w:p>
        </w:tc>
      </w:tr>
    </w:tbl>
    <w:p w:rsidR="001F2849" w:rsidRPr="00AF27C1" w:rsidRDefault="001F2849"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shd w:val="clear" w:color="auto" w:fill="DAEEF3" w:themeFill="accent5" w:themeFillTint="33"/>
        <w:tblLook w:val="04A0" w:firstRow="1" w:lastRow="0" w:firstColumn="1" w:lastColumn="0" w:noHBand="0" w:noVBand="1"/>
      </w:tblPr>
      <w:tblGrid>
        <w:gridCol w:w="576"/>
        <w:gridCol w:w="6301"/>
        <w:gridCol w:w="1260"/>
        <w:gridCol w:w="1610"/>
      </w:tblGrid>
      <w:tr w:rsidR="005D2B45" w:rsidRPr="00233366" w:rsidTr="005D2B45">
        <w:trPr>
          <w:trHeight w:val="553"/>
        </w:trPr>
        <w:tc>
          <w:tcPr>
            <w:tcW w:w="0" w:type="auto"/>
            <w:vMerge w:val="restart"/>
            <w:shd w:val="clear" w:color="auto" w:fill="DAEEF3" w:themeFill="accent5" w:themeFillTint="33"/>
            <w:vAlign w:val="center"/>
          </w:tcPr>
          <w:p w:rsidR="005D2B45" w:rsidRPr="00233366" w:rsidRDefault="005D2B45"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5.8.</w:t>
            </w:r>
          </w:p>
        </w:tc>
        <w:tc>
          <w:tcPr>
            <w:tcW w:w="6301" w:type="dxa"/>
            <w:vMerge w:val="restart"/>
            <w:shd w:val="clear" w:color="auto" w:fill="DAEEF3" w:themeFill="accent5" w:themeFillTint="33"/>
            <w:vAlign w:val="center"/>
          </w:tcPr>
          <w:p w:rsidR="005D2B45" w:rsidRPr="00233366" w:rsidRDefault="005D2B45"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Does the institution (s) that collects the financial information on Islamic capital markets publicize the data? Yes / No</w:t>
            </w:r>
          </w:p>
        </w:tc>
        <w:tc>
          <w:tcPr>
            <w:tcW w:w="1260" w:type="dxa"/>
            <w:shd w:val="clear" w:color="auto" w:fill="DAEEF3" w:themeFill="accent5" w:themeFillTint="33"/>
            <w:vAlign w:val="center"/>
          </w:tcPr>
          <w:p w:rsidR="005D2B45" w:rsidRPr="005D2B45" w:rsidRDefault="005D2B45" w:rsidP="00650273">
            <w:pPr>
              <w:tabs>
                <w:tab w:val="left" w:pos="1093"/>
              </w:tabs>
              <w:spacing w:after="120" w:line="288" w:lineRule="auto"/>
              <w:jc w:val="center"/>
              <w:rPr>
                <w:rFonts w:ascii="Times New Roman" w:hAnsi="Times New Roman" w:cs="Times New Roman"/>
                <w:b/>
                <w:sz w:val="24"/>
                <w:szCs w:val="24"/>
                <w:lang w:val="en-US"/>
              </w:rPr>
            </w:pPr>
            <w:r w:rsidRPr="005D2B45">
              <w:rPr>
                <w:rFonts w:ascii="Times New Roman" w:hAnsi="Times New Roman" w:cs="Times New Roman"/>
                <w:b/>
                <w:sz w:val="24"/>
                <w:szCs w:val="24"/>
                <w:lang w:val="en-US"/>
              </w:rPr>
              <w:t>YES</w:t>
            </w:r>
          </w:p>
        </w:tc>
        <w:tc>
          <w:tcPr>
            <w:tcW w:w="1610" w:type="dxa"/>
            <w:shd w:val="clear" w:color="auto" w:fill="auto"/>
            <w:vAlign w:val="center"/>
          </w:tcPr>
          <w:p w:rsidR="005D2B45" w:rsidRPr="00233366" w:rsidRDefault="005D2B45" w:rsidP="00233366">
            <w:pPr>
              <w:tabs>
                <w:tab w:val="left" w:pos="1093"/>
              </w:tabs>
              <w:spacing w:after="120" w:line="288" w:lineRule="auto"/>
              <w:rPr>
                <w:rFonts w:ascii="Times New Roman" w:hAnsi="Times New Roman" w:cs="Times New Roman"/>
                <w:sz w:val="24"/>
                <w:szCs w:val="24"/>
                <w:lang w:val="en-US"/>
              </w:rPr>
            </w:pPr>
          </w:p>
        </w:tc>
      </w:tr>
      <w:tr w:rsidR="005D2B45" w:rsidRPr="00233366" w:rsidTr="005D2B45">
        <w:trPr>
          <w:trHeight w:val="535"/>
        </w:trPr>
        <w:tc>
          <w:tcPr>
            <w:tcW w:w="0" w:type="auto"/>
            <w:vMerge/>
            <w:shd w:val="clear" w:color="auto" w:fill="DAEEF3" w:themeFill="accent5" w:themeFillTint="33"/>
            <w:vAlign w:val="center"/>
          </w:tcPr>
          <w:p w:rsidR="005D2B45" w:rsidRPr="00233366" w:rsidRDefault="005D2B45" w:rsidP="00233366">
            <w:pPr>
              <w:tabs>
                <w:tab w:val="left" w:pos="1093"/>
              </w:tabs>
              <w:spacing w:after="120" w:line="288" w:lineRule="auto"/>
              <w:rPr>
                <w:rFonts w:ascii="Times New Roman" w:hAnsi="Times New Roman" w:cs="Times New Roman"/>
                <w:b/>
                <w:sz w:val="24"/>
                <w:szCs w:val="24"/>
                <w:lang w:val="en-US"/>
              </w:rPr>
            </w:pPr>
          </w:p>
        </w:tc>
        <w:tc>
          <w:tcPr>
            <w:tcW w:w="6301" w:type="dxa"/>
            <w:vMerge/>
            <w:shd w:val="clear" w:color="auto" w:fill="DAEEF3" w:themeFill="accent5" w:themeFillTint="33"/>
            <w:vAlign w:val="center"/>
          </w:tcPr>
          <w:p w:rsidR="005D2B45" w:rsidRPr="00233366" w:rsidRDefault="005D2B45" w:rsidP="00233366">
            <w:pPr>
              <w:tabs>
                <w:tab w:val="left" w:pos="1093"/>
              </w:tabs>
              <w:spacing w:after="120" w:line="288" w:lineRule="auto"/>
              <w:rPr>
                <w:rFonts w:ascii="Times New Roman" w:hAnsi="Times New Roman" w:cs="Times New Roman"/>
                <w:sz w:val="24"/>
                <w:szCs w:val="24"/>
                <w:lang w:val="en-US"/>
              </w:rPr>
            </w:pPr>
          </w:p>
        </w:tc>
        <w:tc>
          <w:tcPr>
            <w:tcW w:w="1260" w:type="dxa"/>
            <w:shd w:val="clear" w:color="auto" w:fill="DAEEF3" w:themeFill="accent5" w:themeFillTint="33"/>
            <w:vAlign w:val="center"/>
          </w:tcPr>
          <w:p w:rsidR="005D2B45" w:rsidRPr="005D2B45" w:rsidRDefault="005D2B45" w:rsidP="00650273">
            <w:pPr>
              <w:tabs>
                <w:tab w:val="left" w:pos="1093"/>
              </w:tabs>
              <w:spacing w:after="120" w:line="288" w:lineRule="auto"/>
              <w:jc w:val="center"/>
              <w:rPr>
                <w:rFonts w:ascii="Times New Roman" w:hAnsi="Times New Roman" w:cs="Times New Roman"/>
                <w:b/>
                <w:sz w:val="24"/>
                <w:szCs w:val="24"/>
                <w:lang w:val="en-US"/>
              </w:rPr>
            </w:pPr>
            <w:r w:rsidRPr="005D2B45">
              <w:rPr>
                <w:rFonts w:ascii="Times New Roman" w:hAnsi="Times New Roman" w:cs="Times New Roman"/>
                <w:b/>
                <w:sz w:val="24"/>
                <w:szCs w:val="24"/>
                <w:lang w:val="en-US"/>
              </w:rPr>
              <w:t>NO</w:t>
            </w:r>
          </w:p>
        </w:tc>
        <w:tc>
          <w:tcPr>
            <w:tcW w:w="1610" w:type="dxa"/>
            <w:shd w:val="clear" w:color="auto" w:fill="auto"/>
            <w:vAlign w:val="center"/>
          </w:tcPr>
          <w:p w:rsidR="005D2B45" w:rsidRPr="00233366" w:rsidRDefault="005D2B45" w:rsidP="00233366">
            <w:pPr>
              <w:tabs>
                <w:tab w:val="left" w:pos="1093"/>
              </w:tabs>
              <w:spacing w:after="120" w:line="288" w:lineRule="auto"/>
              <w:rPr>
                <w:rFonts w:ascii="Times New Roman" w:hAnsi="Times New Roman" w:cs="Times New Roman"/>
                <w:sz w:val="24"/>
                <w:szCs w:val="24"/>
                <w:lang w:val="en-US"/>
              </w:rPr>
            </w:pPr>
          </w:p>
        </w:tc>
      </w:tr>
    </w:tbl>
    <w:p w:rsidR="00AF27C1" w:rsidRPr="00AF27C1" w:rsidRDefault="00AF27C1" w:rsidP="00233366">
      <w:pPr>
        <w:spacing w:after="120" w:line="288" w:lineRule="auto"/>
        <w:rPr>
          <w:rFonts w:ascii="Times New Roman" w:hAnsi="Times New Roman" w:cs="Times New Roman"/>
          <w:sz w:val="12"/>
          <w:szCs w:val="24"/>
          <w:lang w:val="en-US"/>
        </w:rPr>
      </w:pPr>
    </w:p>
    <w:p w:rsidR="00F06682" w:rsidRPr="005D2B45" w:rsidRDefault="00F06682" w:rsidP="00233366">
      <w:pPr>
        <w:spacing w:after="120" w:line="288" w:lineRule="auto"/>
        <w:rPr>
          <w:rFonts w:ascii="Times New Roman" w:hAnsi="Times New Roman" w:cs="Times New Roman"/>
          <w:b/>
          <w:i/>
          <w:sz w:val="28"/>
          <w:szCs w:val="24"/>
          <w:u w:val="single"/>
          <w:lang w:val="en-US"/>
        </w:rPr>
      </w:pPr>
      <w:r w:rsidRPr="005D2B45">
        <w:rPr>
          <w:rFonts w:ascii="Times New Roman" w:hAnsi="Times New Roman" w:cs="Times New Roman"/>
          <w:b/>
          <w:i/>
          <w:sz w:val="28"/>
          <w:szCs w:val="24"/>
          <w:u w:val="single"/>
          <w:lang w:val="en-US"/>
        </w:rPr>
        <w:t xml:space="preserve">Islamic Asset Management Industry </w:t>
      </w:r>
    </w:p>
    <w:p w:rsidR="00F37A13" w:rsidRPr="00670E03" w:rsidRDefault="00F37A13" w:rsidP="00233366">
      <w:pPr>
        <w:spacing w:after="120" w:line="288" w:lineRule="auto"/>
        <w:rPr>
          <w:rFonts w:ascii="Times New Roman" w:hAnsi="Times New Roman" w:cs="Times New Roman"/>
          <w:sz w:val="2"/>
          <w:szCs w:val="24"/>
          <w:u w:val="single"/>
          <w:lang w:val="en-US"/>
        </w:rPr>
      </w:pPr>
    </w:p>
    <w:tbl>
      <w:tblPr>
        <w:tblStyle w:val="TableGrid"/>
        <w:tblW w:w="0" w:type="auto"/>
        <w:shd w:val="clear" w:color="auto" w:fill="DAEEF3" w:themeFill="accent5" w:themeFillTint="33"/>
        <w:tblLook w:val="04A0" w:firstRow="1" w:lastRow="0" w:firstColumn="1" w:lastColumn="0" w:noHBand="0" w:noVBand="1"/>
      </w:tblPr>
      <w:tblGrid>
        <w:gridCol w:w="576"/>
        <w:gridCol w:w="9278"/>
      </w:tblGrid>
      <w:tr w:rsidR="00F37A13" w:rsidRPr="00233366" w:rsidTr="00AE3D3A">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5.9.</w:t>
            </w:r>
          </w:p>
        </w:tc>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Does your country have a specific formal financial accounting and reporting framework for Islamic asset management companies </w:t>
            </w:r>
          </w:p>
        </w:tc>
      </w:tr>
    </w:tbl>
    <w:p w:rsidR="00F37A13" w:rsidRPr="00AF27C1" w:rsidRDefault="00F37A13"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tblLook w:val="04A0" w:firstRow="1" w:lastRow="0" w:firstColumn="1" w:lastColumn="0" w:noHBand="0" w:noVBand="1"/>
      </w:tblPr>
      <w:tblGrid>
        <w:gridCol w:w="8298"/>
        <w:gridCol w:w="1449"/>
      </w:tblGrid>
      <w:tr w:rsidR="00F37A13" w:rsidRPr="00233366" w:rsidTr="005D2B45">
        <w:trPr>
          <w:trHeight w:val="598"/>
        </w:trPr>
        <w:tc>
          <w:tcPr>
            <w:tcW w:w="8298" w:type="dxa"/>
            <w:shd w:val="clear" w:color="auto" w:fill="DAEEF3" w:themeFill="accent5" w:themeFillTint="33"/>
            <w:vAlign w:val="center"/>
          </w:tcPr>
          <w:p w:rsidR="00F37A13" w:rsidRPr="00233366" w:rsidRDefault="005D2B45" w:rsidP="00233366">
            <w:pPr>
              <w:tabs>
                <w:tab w:val="left" w:pos="1093"/>
              </w:tabs>
              <w:spacing w:after="120" w:line="288" w:lineRule="auto"/>
              <w:rPr>
                <w:rFonts w:ascii="Times New Roman" w:hAnsi="Times New Roman" w:cs="Times New Roman"/>
                <w:sz w:val="24"/>
                <w:szCs w:val="24"/>
                <w:lang w:val="en-US"/>
              </w:rPr>
            </w:pPr>
            <w:r>
              <w:rPr>
                <w:rFonts w:ascii="Times New Roman" w:hAnsi="Times New Roman" w:cs="Times New Roman"/>
                <w:sz w:val="24"/>
                <w:szCs w:val="24"/>
                <w:lang w:val="en-US"/>
              </w:rPr>
              <w:t>YES</w:t>
            </w:r>
            <w:r w:rsidR="00F37A13" w:rsidRPr="00233366">
              <w:rPr>
                <w:rFonts w:ascii="Times New Roman" w:hAnsi="Times New Roman" w:cs="Times New Roman"/>
                <w:sz w:val="24"/>
                <w:szCs w:val="24"/>
                <w:lang w:val="en-US"/>
              </w:rPr>
              <w:t>, we have separate framework Islamic asset management companies</w:t>
            </w:r>
          </w:p>
        </w:tc>
        <w:tc>
          <w:tcPr>
            <w:tcW w:w="1449" w:type="dxa"/>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r w:rsidR="00F37A13" w:rsidRPr="00233366" w:rsidTr="005D2B45">
        <w:tc>
          <w:tcPr>
            <w:tcW w:w="8298" w:type="dxa"/>
            <w:shd w:val="clear" w:color="auto" w:fill="DAEEF3" w:themeFill="accent5" w:themeFillTint="33"/>
            <w:vAlign w:val="center"/>
          </w:tcPr>
          <w:p w:rsidR="00F37A13" w:rsidRPr="00233366" w:rsidRDefault="005D2B45" w:rsidP="00233366">
            <w:pPr>
              <w:tabs>
                <w:tab w:val="left" w:pos="1093"/>
              </w:tabs>
              <w:spacing w:after="120" w:line="288" w:lineRule="auto"/>
              <w:rPr>
                <w:rFonts w:ascii="Times New Roman" w:hAnsi="Times New Roman" w:cs="Times New Roman"/>
                <w:sz w:val="24"/>
                <w:szCs w:val="24"/>
                <w:lang w:val="en-US"/>
              </w:rPr>
            </w:pPr>
            <w:r>
              <w:rPr>
                <w:rFonts w:ascii="Times New Roman" w:hAnsi="Times New Roman" w:cs="Times New Roman"/>
                <w:sz w:val="24"/>
                <w:szCs w:val="24"/>
                <w:lang w:val="en-US"/>
              </w:rPr>
              <w:t>NO</w:t>
            </w:r>
            <w:r w:rsidR="00F37A13" w:rsidRPr="00233366">
              <w:rPr>
                <w:rFonts w:ascii="Times New Roman" w:hAnsi="Times New Roman" w:cs="Times New Roman"/>
                <w:sz w:val="24"/>
                <w:szCs w:val="24"/>
                <w:lang w:val="en-US"/>
              </w:rPr>
              <w:t xml:space="preserve">, but Islamic asset management companies should fulfil just the same requirements as conventional asset management companies </w:t>
            </w:r>
          </w:p>
        </w:tc>
        <w:tc>
          <w:tcPr>
            <w:tcW w:w="1449" w:type="dxa"/>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r w:rsidR="00F37A13" w:rsidRPr="00233366" w:rsidTr="005D2B45">
        <w:tc>
          <w:tcPr>
            <w:tcW w:w="8298" w:type="dxa"/>
            <w:shd w:val="clear" w:color="auto" w:fill="DAEEF3" w:themeFill="accent5" w:themeFillTint="33"/>
            <w:vAlign w:val="center"/>
          </w:tcPr>
          <w:p w:rsidR="00F37A13" w:rsidRPr="00233366" w:rsidRDefault="005D2B45" w:rsidP="00233366">
            <w:pPr>
              <w:tabs>
                <w:tab w:val="left" w:pos="1093"/>
              </w:tabs>
              <w:spacing w:after="120" w:line="288" w:lineRule="auto"/>
              <w:rPr>
                <w:rFonts w:ascii="Times New Roman" w:hAnsi="Times New Roman" w:cs="Times New Roman"/>
                <w:sz w:val="24"/>
                <w:szCs w:val="24"/>
                <w:lang w:val="en-US"/>
              </w:rPr>
            </w:pPr>
            <w:r>
              <w:rPr>
                <w:rFonts w:ascii="Times New Roman" w:hAnsi="Times New Roman" w:cs="Times New Roman"/>
                <w:sz w:val="24"/>
                <w:szCs w:val="24"/>
                <w:lang w:val="en-US"/>
              </w:rPr>
              <w:t>NO</w:t>
            </w:r>
            <w:r w:rsidR="00F37A13" w:rsidRPr="00233366">
              <w:rPr>
                <w:rFonts w:ascii="Times New Roman" w:hAnsi="Times New Roman" w:cs="Times New Roman"/>
                <w:sz w:val="24"/>
                <w:szCs w:val="24"/>
                <w:lang w:val="en-US"/>
              </w:rPr>
              <w:t>, we have not any specific financial reporting requirements for Islamic asset management companies</w:t>
            </w:r>
          </w:p>
        </w:tc>
        <w:tc>
          <w:tcPr>
            <w:tcW w:w="1449" w:type="dxa"/>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bl>
    <w:p w:rsidR="00F37A13" w:rsidRPr="00AF27C1" w:rsidRDefault="00F37A13" w:rsidP="00233366">
      <w:pPr>
        <w:pStyle w:val="ListParagraph"/>
        <w:tabs>
          <w:tab w:val="left" w:pos="1093"/>
        </w:tabs>
        <w:spacing w:after="120" w:line="288" w:lineRule="auto"/>
        <w:contextualSpacing w:val="0"/>
        <w:jc w:val="both"/>
        <w:rPr>
          <w:rFonts w:ascii="Times New Roman" w:hAnsi="Times New Roman" w:cs="Times New Roman"/>
          <w:sz w:val="12"/>
          <w:szCs w:val="24"/>
          <w:lang w:val="en-US"/>
        </w:rPr>
      </w:pPr>
    </w:p>
    <w:tbl>
      <w:tblPr>
        <w:tblStyle w:val="TableGrid"/>
        <w:tblW w:w="0" w:type="auto"/>
        <w:shd w:val="clear" w:color="auto" w:fill="DAEEF3" w:themeFill="accent5" w:themeFillTint="33"/>
        <w:tblLook w:val="04A0" w:firstRow="1" w:lastRow="0" w:firstColumn="1" w:lastColumn="0" w:noHBand="0" w:noVBand="1"/>
      </w:tblPr>
      <w:tblGrid>
        <w:gridCol w:w="696"/>
        <w:gridCol w:w="9158"/>
      </w:tblGrid>
      <w:tr w:rsidR="00F37A13" w:rsidRPr="00233366" w:rsidTr="00AE3D3A">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5.10.</w:t>
            </w:r>
          </w:p>
        </w:tc>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Please evaluate the relevance of the following financial accounting and reporting frameworks for Islamic asset management companies in your country when preparing their financial statements</w:t>
            </w:r>
          </w:p>
        </w:tc>
      </w:tr>
    </w:tbl>
    <w:p w:rsidR="00F37A13" w:rsidRPr="00AF27C1" w:rsidRDefault="00F37A13" w:rsidP="00233366">
      <w:pPr>
        <w:tabs>
          <w:tab w:val="left" w:pos="1093"/>
          <w:tab w:val="left" w:pos="5187"/>
        </w:tabs>
        <w:spacing w:after="120" w:line="288" w:lineRule="auto"/>
        <w:jc w:val="both"/>
        <w:rPr>
          <w:rFonts w:ascii="Times New Roman" w:hAnsi="Times New Roman" w:cs="Times New Roman"/>
          <w:sz w:val="12"/>
          <w:szCs w:val="24"/>
          <w:lang w:val="en-US"/>
        </w:rPr>
      </w:pPr>
    </w:p>
    <w:tbl>
      <w:tblPr>
        <w:tblStyle w:val="TableGrid"/>
        <w:tblW w:w="0" w:type="auto"/>
        <w:shd w:val="clear" w:color="auto" w:fill="DAEEF3" w:themeFill="accent5" w:themeFillTint="33"/>
        <w:tblLook w:val="04A0" w:firstRow="1" w:lastRow="0" w:firstColumn="1" w:lastColumn="0" w:noHBand="0" w:noVBand="1"/>
      </w:tblPr>
      <w:tblGrid>
        <w:gridCol w:w="5898"/>
        <w:gridCol w:w="1403"/>
        <w:gridCol w:w="1363"/>
        <w:gridCol w:w="1190"/>
      </w:tblGrid>
      <w:tr w:rsidR="00F37A13" w:rsidRPr="00233366" w:rsidTr="00AE3D3A">
        <w:trPr>
          <w:trHeight w:val="553"/>
        </w:trPr>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Compulsory </w:t>
            </w:r>
          </w:p>
        </w:tc>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Encouraged </w:t>
            </w:r>
          </w:p>
        </w:tc>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Voluntary</w:t>
            </w:r>
          </w:p>
        </w:tc>
      </w:tr>
      <w:tr w:rsidR="00F37A13" w:rsidRPr="00233366" w:rsidTr="00AE3D3A">
        <w:trPr>
          <w:trHeight w:val="526"/>
        </w:trPr>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National Accounting and Financial Reporting Standards </w:t>
            </w: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r w:rsidR="00F37A13" w:rsidRPr="00233366" w:rsidTr="00AE3D3A">
        <w:trPr>
          <w:trHeight w:val="625"/>
        </w:trPr>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International Financial Reporting Standards </w:t>
            </w: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r w:rsidR="00F37A13" w:rsidRPr="00233366" w:rsidTr="00AE3D3A">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Standards of Accounting and Auditing Organization of Islamic Finance Institutions (AAOIFI)</w:t>
            </w: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bl>
    <w:p w:rsidR="00F37A13" w:rsidRPr="00AF27C1" w:rsidRDefault="00F37A13"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shd w:val="clear" w:color="auto" w:fill="DAEEF3" w:themeFill="accent5" w:themeFillTint="33"/>
        <w:tblLook w:val="04A0" w:firstRow="1" w:lastRow="0" w:firstColumn="1" w:lastColumn="0" w:noHBand="0" w:noVBand="1"/>
      </w:tblPr>
      <w:tblGrid>
        <w:gridCol w:w="696"/>
        <w:gridCol w:w="6301"/>
        <w:gridCol w:w="1260"/>
        <w:gridCol w:w="1490"/>
      </w:tblGrid>
      <w:tr w:rsidR="00F37A13" w:rsidRPr="00233366" w:rsidTr="005D2B45">
        <w:trPr>
          <w:trHeight w:val="544"/>
        </w:trPr>
        <w:tc>
          <w:tcPr>
            <w:tcW w:w="0" w:type="auto"/>
            <w:vMerge w:val="restart"/>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5.11.</w:t>
            </w:r>
          </w:p>
        </w:tc>
        <w:tc>
          <w:tcPr>
            <w:tcW w:w="6301" w:type="dxa"/>
            <w:vMerge w:val="restart"/>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Is there any specific formal institution(s) that collects information on Islamic asset management companies?</w:t>
            </w:r>
          </w:p>
        </w:tc>
        <w:tc>
          <w:tcPr>
            <w:tcW w:w="1260" w:type="dxa"/>
            <w:shd w:val="clear" w:color="auto" w:fill="DAEEF3" w:themeFill="accent5" w:themeFillTint="33"/>
            <w:vAlign w:val="center"/>
          </w:tcPr>
          <w:p w:rsidR="00F37A13" w:rsidRPr="005D2B45" w:rsidRDefault="00F37A13" w:rsidP="005D2B45">
            <w:pPr>
              <w:tabs>
                <w:tab w:val="left" w:pos="1093"/>
              </w:tabs>
              <w:spacing w:after="120" w:line="288" w:lineRule="auto"/>
              <w:jc w:val="center"/>
              <w:rPr>
                <w:rFonts w:ascii="Times New Roman" w:hAnsi="Times New Roman" w:cs="Times New Roman"/>
                <w:b/>
                <w:sz w:val="24"/>
                <w:szCs w:val="24"/>
                <w:lang w:val="en-US"/>
              </w:rPr>
            </w:pPr>
            <w:r w:rsidRPr="005D2B45">
              <w:rPr>
                <w:rFonts w:ascii="Times New Roman" w:hAnsi="Times New Roman" w:cs="Times New Roman"/>
                <w:b/>
                <w:sz w:val="24"/>
                <w:szCs w:val="24"/>
                <w:lang w:val="en-US"/>
              </w:rPr>
              <w:t>Y</w:t>
            </w:r>
            <w:r w:rsidR="005D2B45" w:rsidRPr="005D2B45">
              <w:rPr>
                <w:rFonts w:ascii="Times New Roman" w:hAnsi="Times New Roman" w:cs="Times New Roman"/>
                <w:b/>
                <w:sz w:val="24"/>
                <w:szCs w:val="24"/>
                <w:lang w:val="en-US"/>
              </w:rPr>
              <w:t>ES</w:t>
            </w:r>
          </w:p>
        </w:tc>
        <w:tc>
          <w:tcPr>
            <w:tcW w:w="1490" w:type="dxa"/>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r w:rsidR="00F37A13" w:rsidRPr="00233366" w:rsidTr="005D2B45">
        <w:trPr>
          <w:trHeight w:val="526"/>
        </w:trPr>
        <w:tc>
          <w:tcPr>
            <w:tcW w:w="0" w:type="auto"/>
            <w:vMerge/>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b/>
                <w:sz w:val="24"/>
                <w:szCs w:val="24"/>
                <w:lang w:val="en-US"/>
              </w:rPr>
            </w:pPr>
          </w:p>
        </w:tc>
        <w:tc>
          <w:tcPr>
            <w:tcW w:w="6301" w:type="dxa"/>
            <w:vMerge/>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1260" w:type="dxa"/>
            <w:shd w:val="clear" w:color="auto" w:fill="DAEEF3" w:themeFill="accent5" w:themeFillTint="33"/>
            <w:vAlign w:val="center"/>
          </w:tcPr>
          <w:p w:rsidR="00F37A13" w:rsidRPr="005D2B45" w:rsidRDefault="005D2B45" w:rsidP="005D2B45">
            <w:pPr>
              <w:tabs>
                <w:tab w:val="left" w:pos="1093"/>
              </w:tabs>
              <w:spacing w:after="120" w:line="288" w:lineRule="auto"/>
              <w:jc w:val="center"/>
              <w:rPr>
                <w:rFonts w:ascii="Times New Roman" w:hAnsi="Times New Roman" w:cs="Times New Roman"/>
                <w:b/>
                <w:sz w:val="24"/>
                <w:szCs w:val="24"/>
                <w:lang w:val="en-US"/>
              </w:rPr>
            </w:pPr>
            <w:r w:rsidRPr="005D2B45">
              <w:rPr>
                <w:rFonts w:ascii="Times New Roman" w:hAnsi="Times New Roman" w:cs="Times New Roman"/>
                <w:b/>
                <w:sz w:val="24"/>
                <w:szCs w:val="24"/>
                <w:lang w:val="en-US"/>
              </w:rPr>
              <w:t>NO</w:t>
            </w:r>
          </w:p>
        </w:tc>
        <w:tc>
          <w:tcPr>
            <w:tcW w:w="1490" w:type="dxa"/>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bl>
    <w:p w:rsidR="00F37A13" w:rsidRPr="00AF27C1" w:rsidRDefault="00F37A13"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tblLook w:val="04A0" w:firstRow="1" w:lastRow="0" w:firstColumn="1" w:lastColumn="0" w:noHBand="0" w:noVBand="1"/>
      </w:tblPr>
      <w:tblGrid>
        <w:gridCol w:w="3218"/>
        <w:gridCol w:w="6529"/>
      </w:tblGrid>
      <w:tr w:rsidR="00F37A13" w:rsidRPr="00233366" w:rsidTr="005D2B45">
        <w:trPr>
          <w:trHeight w:val="1183"/>
        </w:trPr>
        <w:tc>
          <w:tcPr>
            <w:tcW w:w="3218" w:type="dxa"/>
            <w:shd w:val="clear" w:color="auto" w:fill="DAEEF3" w:themeFill="accent5" w:themeFillTint="33"/>
            <w:vAlign w:val="center"/>
          </w:tcPr>
          <w:p w:rsidR="00F37A13" w:rsidRPr="00670E03" w:rsidRDefault="00670E03" w:rsidP="00670E03">
            <w:pPr>
              <w:tabs>
                <w:tab w:val="left" w:pos="1093"/>
              </w:tabs>
              <w:spacing w:after="120" w:line="288"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If the answer is YES, </w:t>
            </w:r>
            <w:r w:rsidR="00F37A13" w:rsidRPr="00670E03">
              <w:rPr>
                <w:rFonts w:ascii="Times New Roman" w:hAnsi="Times New Roman" w:cs="Times New Roman"/>
                <w:b/>
                <w:sz w:val="24"/>
                <w:szCs w:val="24"/>
                <w:lang w:val="en-US"/>
              </w:rPr>
              <w:t xml:space="preserve"> please provide the name (s) of the institution (s) </w:t>
            </w:r>
          </w:p>
        </w:tc>
        <w:tc>
          <w:tcPr>
            <w:tcW w:w="6529" w:type="dxa"/>
            <w:vAlign w:val="center"/>
          </w:tcPr>
          <w:p w:rsidR="00F37A13" w:rsidRDefault="00F37A13"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Pr="00233366" w:rsidRDefault="00670E03" w:rsidP="00233366">
            <w:pPr>
              <w:tabs>
                <w:tab w:val="left" w:pos="1093"/>
              </w:tabs>
              <w:spacing w:after="120" w:line="288" w:lineRule="auto"/>
              <w:rPr>
                <w:rFonts w:ascii="Times New Roman" w:hAnsi="Times New Roman" w:cs="Times New Roman"/>
                <w:sz w:val="24"/>
                <w:szCs w:val="24"/>
                <w:lang w:val="en-US"/>
              </w:rPr>
            </w:pPr>
          </w:p>
        </w:tc>
      </w:tr>
    </w:tbl>
    <w:p w:rsidR="00F37A13" w:rsidRPr="00AF27C1" w:rsidRDefault="00F37A13"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0" w:type="auto"/>
        <w:shd w:val="clear" w:color="auto" w:fill="DAEEF3" w:themeFill="accent5" w:themeFillTint="33"/>
        <w:tblLook w:val="04A0" w:firstRow="1" w:lastRow="0" w:firstColumn="1" w:lastColumn="0" w:noHBand="0" w:noVBand="1"/>
      </w:tblPr>
      <w:tblGrid>
        <w:gridCol w:w="696"/>
        <w:gridCol w:w="4591"/>
        <w:gridCol w:w="2936"/>
        <w:gridCol w:w="1524"/>
      </w:tblGrid>
      <w:tr w:rsidR="00F37A13" w:rsidRPr="00233366" w:rsidTr="00670E03">
        <w:trPr>
          <w:trHeight w:val="450"/>
        </w:trPr>
        <w:tc>
          <w:tcPr>
            <w:tcW w:w="0" w:type="auto"/>
            <w:vMerge w:val="restart"/>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5.12.</w:t>
            </w:r>
          </w:p>
        </w:tc>
        <w:tc>
          <w:tcPr>
            <w:tcW w:w="4591" w:type="dxa"/>
            <w:vMerge w:val="restart"/>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Does the institution (s) that collects the financial information on Islamic asset management companies keep the information at individual institution level or compile the information into sectoral financial statements?</w:t>
            </w:r>
          </w:p>
        </w:tc>
        <w:tc>
          <w:tcPr>
            <w:tcW w:w="2936" w:type="dxa"/>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Keeps at individual institution level </w:t>
            </w:r>
          </w:p>
        </w:tc>
        <w:tc>
          <w:tcPr>
            <w:tcW w:w="1524" w:type="dxa"/>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r w:rsidR="00F37A13" w:rsidRPr="00233366" w:rsidTr="00670E03">
        <w:trPr>
          <w:trHeight w:val="450"/>
        </w:trPr>
        <w:tc>
          <w:tcPr>
            <w:tcW w:w="0" w:type="auto"/>
            <w:vMerge/>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b/>
                <w:sz w:val="24"/>
                <w:szCs w:val="24"/>
                <w:lang w:val="en-US"/>
              </w:rPr>
            </w:pPr>
          </w:p>
        </w:tc>
        <w:tc>
          <w:tcPr>
            <w:tcW w:w="4591" w:type="dxa"/>
            <w:vMerge/>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2936" w:type="dxa"/>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Compiles the data into sectoral financial statements </w:t>
            </w:r>
          </w:p>
        </w:tc>
        <w:tc>
          <w:tcPr>
            <w:tcW w:w="1524" w:type="dxa"/>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r w:rsidR="00F37A13" w:rsidRPr="00233366" w:rsidTr="00670E03">
        <w:trPr>
          <w:trHeight w:val="450"/>
        </w:trPr>
        <w:tc>
          <w:tcPr>
            <w:tcW w:w="0" w:type="auto"/>
            <w:vMerge/>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b/>
                <w:sz w:val="24"/>
                <w:szCs w:val="24"/>
                <w:lang w:val="en-US"/>
              </w:rPr>
            </w:pPr>
          </w:p>
        </w:tc>
        <w:tc>
          <w:tcPr>
            <w:tcW w:w="4591" w:type="dxa"/>
            <w:vMerge/>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2936" w:type="dxa"/>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Both forms of information is available </w:t>
            </w:r>
          </w:p>
        </w:tc>
        <w:tc>
          <w:tcPr>
            <w:tcW w:w="1524" w:type="dxa"/>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bl>
    <w:p w:rsidR="00F37A13" w:rsidRPr="00AF27C1" w:rsidRDefault="00F37A13"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shd w:val="clear" w:color="auto" w:fill="DAEEF3" w:themeFill="accent5" w:themeFillTint="33"/>
        <w:tblLook w:val="04A0" w:firstRow="1" w:lastRow="0" w:firstColumn="1" w:lastColumn="0" w:noHBand="0" w:noVBand="1"/>
      </w:tblPr>
      <w:tblGrid>
        <w:gridCol w:w="697"/>
        <w:gridCol w:w="6195"/>
        <w:gridCol w:w="1245"/>
        <w:gridCol w:w="1610"/>
      </w:tblGrid>
      <w:tr w:rsidR="00AF27C1" w:rsidRPr="00233366" w:rsidTr="00670E03">
        <w:trPr>
          <w:trHeight w:val="544"/>
        </w:trPr>
        <w:tc>
          <w:tcPr>
            <w:tcW w:w="0" w:type="auto"/>
            <w:vMerge w:val="restart"/>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5.13.</w:t>
            </w:r>
          </w:p>
        </w:tc>
        <w:tc>
          <w:tcPr>
            <w:tcW w:w="6195" w:type="dxa"/>
            <w:vMerge w:val="restart"/>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Does the institution that collects the financial information on Islamic asset management companies? </w:t>
            </w:r>
          </w:p>
        </w:tc>
        <w:tc>
          <w:tcPr>
            <w:tcW w:w="1245" w:type="dxa"/>
            <w:shd w:val="clear" w:color="auto" w:fill="DAEEF3" w:themeFill="accent5" w:themeFillTint="33"/>
            <w:vAlign w:val="center"/>
          </w:tcPr>
          <w:p w:rsidR="00AF27C1" w:rsidRPr="00AF27C1" w:rsidRDefault="00AF27C1" w:rsidP="00650273">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YES</w:t>
            </w:r>
          </w:p>
        </w:tc>
        <w:tc>
          <w:tcPr>
            <w:tcW w:w="1610" w:type="dxa"/>
            <w:shd w:val="clear" w:color="auto" w:fill="auto"/>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r>
      <w:tr w:rsidR="00AF27C1" w:rsidRPr="00233366" w:rsidTr="00670E03">
        <w:trPr>
          <w:trHeight w:val="526"/>
        </w:trPr>
        <w:tc>
          <w:tcPr>
            <w:tcW w:w="0" w:type="auto"/>
            <w:vMerge/>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p>
        </w:tc>
        <w:tc>
          <w:tcPr>
            <w:tcW w:w="6195" w:type="dxa"/>
            <w:vMerge/>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c>
          <w:tcPr>
            <w:tcW w:w="1245" w:type="dxa"/>
            <w:shd w:val="clear" w:color="auto" w:fill="DAEEF3" w:themeFill="accent5" w:themeFillTint="33"/>
            <w:vAlign w:val="center"/>
          </w:tcPr>
          <w:p w:rsidR="00AF27C1" w:rsidRPr="00AF27C1" w:rsidRDefault="00AF27C1" w:rsidP="00650273">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NO</w:t>
            </w:r>
          </w:p>
        </w:tc>
        <w:tc>
          <w:tcPr>
            <w:tcW w:w="1610" w:type="dxa"/>
            <w:shd w:val="clear" w:color="auto" w:fill="auto"/>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r>
    </w:tbl>
    <w:p w:rsidR="00F37A13" w:rsidRPr="00AF27C1" w:rsidRDefault="00F37A13" w:rsidP="00233366">
      <w:pPr>
        <w:tabs>
          <w:tab w:val="left" w:pos="1093"/>
        </w:tabs>
        <w:spacing w:after="120" w:line="288" w:lineRule="auto"/>
        <w:jc w:val="both"/>
        <w:rPr>
          <w:rFonts w:ascii="Times New Roman" w:hAnsi="Times New Roman" w:cs="Times New Roman"/>
          <w:sz w:val="12"/>
          <w:szCs w:val="24"/>
          <w:lang w:val="en-US"/>
        </w:rPr>
      </w:pPr>
    </w:p>
    <w:p w:rsidR="00391B6D" w:rsidRPr="00977B74" w:rsidRDefault="00396D2B" w:rsidP="00233366">
      <w:pPr>
        <w:spacing w:after="120" w:line="288" w:lineRule="auto"/>
        <w:jc w:val="both"/>
        <w:rPr>
          <w:rFonts w:ascii="Times New Roman" w:hAnsi="Times New Roman" w:cs="Times New Roman"/>
          <w:b/>
          <w:i/>
          <w:sz w:val="28"/>
          <w:szCs w:val="24"/>
          <w:u w:val="single"/>
          <w:lang w:val="en-US"/>
        </w:rPr>
      </w:pPr>
      <w:r w:rsidRPr="00977B74">
        <w:rPr>
          <w:rFonts w:ascii="Times New Roman" w:hAnsi="Times New Roman" w:cs="Times New Roman"/>
          <w:b/>
          <w:i/>
          <w:sz w:val="28"/>
          <w:szCs w:val="24"/>
          <w:u w:val="single"/>
          <w:lang w:val="en-US"/>
        </w:rPr>
        <w:t xml:space="preserve">Takaful (Islamic Insurance) Sector </w:t>
      </w:r>
    </w:p>
    <w:p w:rsidR="00F37A13" w:rsidRPr="00670E03" w:rsidRDefault="00F37A13" w:rsidP="00233366">
      <w:pPr>
        <w:spacing w:after="120" w:line="288" w:lineRule="auto"/>
        <w:jc w:val="both"/>
        <w:rPr>
          <w:rFonts w:ascii="Times New Roman" w:hAnsi="Times New Roman" w:cs="Times New Roman"/>
          <w:b/>
          <w:sz w:val="2"/>
          <w:szCs w:val="24"/>
          <w:u w:val="single"/>
          <w:lang w:val="en-US"/>
        </w:rPr>
      </w:pPr>
    </w:p>
    <w:tbl>
      <w:tblPr>
        <w:tblStyle w:val="TableGrid"/>
        <w:tblW w:w="0" w:type="auto"/>
        <w:shd w:val="clear" w:color="auto" w:fill="DAEEF3" w:themeFill="accent5" w:themeFillTint="33"/>
        <w:tblLook w:val="04A0" w:firstRow="1" w:lastRow="0" w:firstColumn="1" w:lastColumn="0" w:noHBand="0" w:noVBand="1"/>
      </w:tblPr>
      <w:tblGrid>
        <w:gridCol w:w="696"/>
        <w:gridCol w:w="9158"/>
      </w:tblGrid>
      <w:tr w:rsidR="00F37A13" w:rsidRPr="00233366" w:rsidTr="00AE3D3A">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5.1</w:t>
            </w:r>
            <w:r w:rsidR="00AE3D3A" w:rsidRPr="00233366">
              <w:rPr>
                <w:rFonts w:ascii="Times New Roman" w:hAnsi="Times New Roman" w:cs="Times New Roman"/>
                <w:b/>
                <w:sz w:val="24"/>
                <w:szCs w:val="24"/>
                <w:lang w:val="en-US"/>
              </w:rPr>
              <w:t>4</w:t>
            </w:r>
            <w:r w:rsidRPr="00233366">
              <w:rPr>
                <w:rFonts w:ascii="Times New Roman" w:hAnsi="Times New Roman" w:cs="Times New Roman"/>
                <w:b/>
                <w:sz w:val="24"/>
                <w:szCs w:val="24"/>
                <w:lang w:val="en-US"/>
              </w:rPr>
              <w:t>.</w:t>
            </w:r>
          </w:p>
        </w:tc>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Does your country have a specific formal financial accounting and reporting framework for Takaful (Islamic Insurance) companies? </w:t>
            </w:r>
          </w:p>
        </w:tc>
      </w:tr>
    </w:tbl>
    <w:p w:rsidR="00F37A13" w:rsidRPr="00AF27C1" w:rsidRDefault="00F37A13"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tblLook w:val="04A0" w:firstRow="1" w:lastRow="0" w:firstColumn="1" w:lastColumn="0" w:noHBand="0" w:noVBand="1"/>
      </w:tblPr>
      <w:tblGrid>
        <w:gridCol w:w="8298"/>
        <w:gridCol w:w="1449"/>
      </w:tblGrid>
      <w:tr w:rsidR="00F37A13" w:rsidRPr="00233366" w:rsidTr="00977B74">
        <w:trPr>
          <w:trHeight w:val="598"/>
        </w:trPr>
        <w:tc>
          <w:tcPr>
            <w:tcW w:w="8298" w:type="dxa"/>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Yes, we have separate framework </w:t>
            </w:r>
            <w:r w:rsidR="00B44667" w:rsidRPr="00233366">
              <w:rPr>
                <w:rFonts w:ascii="Times New Roman" w:hAnsi="Times New Roman" w:cs="Times New Roman"/>
                <w:sz w:val="24"/>
                <w:szCs w:val="24"/>
                <w:lang w:val="en-US"/>
              </w:rPr>
              <w:t xml:space="preserve">Takaful (Islamic Insurance) companies </w:t>
            </w:r>
          </w:p>
        </w:tc>
        <w:tc>
          <w:tcPr>
            <w:tcW w:w="1449" w:type="dxa"/>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r w:rsidR="00F37A13" w:rsidRPr="00233366" w:rsidTr="00977B74">
        <w:trPr>
          <w:trHeight w:val="580"/>
        </w:trPr>
        <w:tc>
          <w:tcPr>
            <w:tcW w:w="8298" w:type="dxa"/>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No, but </w:t>
            </w:r>
            <w:r w:rsidR="00B44667" w:rsidRPr="00233366">
              <w:rPr>
                <w:rFonts w:ascii="Times New Roman" w:hAnsi="Times New Roman" w:cs="Times New Roman"/>
                <w:sz w:val="24"/>
                <w:szCs w:val="24"/>
                <w:lang w:val="en-US"/>
              </w:rPr>
              <w:t xml:space="preserve">Takaful (Islamic Insurance) </w:t>
            </w:r>
            <w:r w:rsidRPr="00233366">
              <w:rPr>
                <w:rFonts w:ascii="Times New Roman" w:hAnsi="Times New Roman" w:cs="Times New Roman"/>
                <w:sz w:val="24"/>
                <w:szCs w:val="24"/>
                <w:lang w:val="en-US"/>
              </w:rPr>
              <w:t xml:space="preserve">companies should fulfil just the same requirements as conventional </w:t>
            </w:r>
            <w:r w:rsidR="00B44667" w:rsidRPr="00233366">
              <w:rPr>
                <w:rFonts w:ascii="Times New Roman" w:hAnsi="Times New Roman" w:cs="Times New Roman"/>
                <w:sz w:val="24"/>
                <w:szCs w:val="24"/>
                <w:lang w:val="en-US"/>
              </w:rPr>
              <w:t>insurance</w:t>
            </w:r>
            <w:r w:rsidRPr="00233366">
              <w:rPr>
                <w:rFonts w:ascii="Times New Roman" w:hAnsi="Times New Roman" w:cs="Times New Roman"/>
                <w:sz w:val="24"/>
                <w:szCs w:val="24"/>
                <w:lang w:val="en-US"/>
              </w:rPr>
              <w:t xml:space="preserve"> companies </w:t>
            </w:r>
          </w:p>
        </w:tc>
        <w:tc>
          <w:tcPr>
            <w:tcW w:w="1449" w:type="dxa"/>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r w:rsidR="00F37A13" w:rsidRPr="00233366" w:rsidTr="00977B74">
        <w:tc>
          <w:tcPr>
            <w:tcW w:w="8298" w:type="dxa"/>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No, we have not any specific financial reporting requirements for </w:t>
            </w:r>
            <w:r w:rsidR="00B44667" w:rsidRPr="00233366">
              <w:rPr>
                <w:rFonts w:ascii="Times New Roman" w:hAnsi="Times New Roman" w:cs="Times New Roman"/>
                <w:sz w:val="24"/>
                <w:szCs w:val="24"/>
                <w:lang w:val="en-US"/>
              </w:rPr>
              <w:t>Takaful (Islamic Insurance) companies</w:t>
            </w:r>
          </w:p>
        </w:tc>
        <w:tc>
          <w:tcPr>
            <w:tcW w:w="1449" w:type="dxa"/>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bl>
    <w:p w:rsidR="00F37A13" w:rsidRPr="00AF27C1" w:rsidRDefault="00F37A13" w:rsidP="00233366">
      <w:pPr>
        <w:pStyle w:val="ListParagraph"/>
        <w:tabs>
          <w:tab w:val="left" w:pos="1093"/>
        </w:tabs>
        <w:spacing w:after="120" w:line="288" w:lineRule="auto"/>
        <w:contextualSpacing w:val="0"/>
        <w:jc w:val="both"/>
        <w:rPr>
          <w:rFonts w:ascii="Times New Roman" w:hAnsi="Times New Roman" w:cs="Times New Roman"/>
          <w:sz w:val="12"/>
          <w:szCs w:val="24"/>
          <w:lang w:val="en-US"/>
        </w:rPr>
      </w:pPr>
    </w:p>
    <w:tbl>
      <w:tblPr>
        <w:tblStyle w:val="TableGrid"/>
        <w:tblW w:w="0" w:type="auto"/>
        <w:shd w:val="clear" w:color="auto" w:fill="DAEEF3" w:themeFill="accent5" w:themeFillTint="33"/>
        <w:tblLook w:val="04A0" w:firstRow="1" w:lastRow="0" w:firstColumn="1" w:lastColumn="0" w:noHBand="0" w:noVBand="1"/>
      </w:tblPr>
      <w:tblGrid>
        <w:gridCol w:w="696"/>
        <w:gridCol w:w="9158"/>
      </w:tblGrid>
      <w:tr w:rsidR="00F37A13" w:rsidRPr="00233366" w:rsidTr="00AE3D3A">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lastRenderedPageBreak/>
              <w:t>5.1</w:t>
            </w:r>
            <w:r w:rsidR="00AE3D3A" w:rsidRPr="00233366">
              <w:rPr>
                <w:rFonts w:ascii="Times New Roman" w:hAnsi="Times New Roman" w:cs="Times New Roman"/>
                <w:b/>
                <w:sz w:val="24"/>
                <w:szCs w:val="24"/>
                <w:lang w:val="en-US"/>
              </w:rPr>
              <w:t>5</w:t>
            </w:r>
            <w:r w:rsidRPr="00233366">
              <w:rPr>
                <w:rFonts w:ascii="Times New Roman" w:hAnsi="Times New Roman" w:cs="Times New Roman"/>
                <w:b/>
                <w:sz w:val="24"/>
                <w:szCs w:val="24"/>
                <w:lang w:val="en-US"/>
              </w:rPr>
              <w:t>.</w:t>
            </w:r>
          </w:p>
        </w:tc>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Please evaluate the relevance of the following financial accounting and reporting frameworks for </w:t>
            </w:r>
            <w:r w:rsidR="00AE3D3A" w:rsidRPr="00233366">
              <w:rPr>
                <w:rFonts w:ascii="Times New Roman" w:hAnsi="Times New Roman" w:cs="Times New Roman"/>
                <w:sz w:val="24"/>
                <w:szCs w:val="24"/>
                <w:lang w:val="en-US"/>
              </w:rPr>
              <w:t xml:space="preserve">Takaful (Islamic Insurance) companies </w:t>
            </w:r>
            <w:r w:rsidRPr="00233366">
              <w:rPr>
                <w:rFonts w:ascii="Times New Roman" w:hAnsi="Times New Roman" w:cs="Times New Roman"/>
                <w:sz w:val="24"/>
                <w:szCs w:val="24"/>
                <w:lang w:val="en-US"/>
              </w:rPr>
              <w:t>in your country when preparing their financial statements</w:t>
            </w:r>
          </w:p>
        </w:tc>
      </w:tr>
    </w:tbl>
    <w:p w:rsidR="00F37A13" w:rsidRPr="00670E03" w:rsidRDefault="00F37A13" w:rsidP="00233366">
      <w:pPr>
        <w:tabs>
          <w:tab w:val="left" w:pos="1093"/>
          <w:tab w:val="left" w:pos="5187"/>
        </w:tabs>
        <w:spacing w:after="120" w:line="288" w:lineRule="auto"/>
        <w:jc w:val="both"/>
        <w:rPr>
          <w:rFonts w:ascii="Times New Roman" w:hAnsi="Times New Roman" w:cs="Times New Roman"/>
          <w:sz w:val="2"/>
          <w:szCs w:val="24"/>
          <w:lang w:val="en-US"/>
        </w:rPr>
      </w:pPr>
    </w:p>
    <w:tbl>
      <w:tblPr>
        <w:tblStyle w:val="TableGrid"/>
        <w:tblW w:w="0" w:type="auto"/>
        <w:shd w:val="clear" w:color="auto" w:fill="DAEEF3" w:themeFill="accent5" w:themeFillTint="33"/>
        <w:tblLook w:val="04A0" w:firstRow="1" w:lastRow="0" w:firstColumn="1" w:lastColumn="0" w:noHBand="0" w:noVBand="1"/>
      </w:tblPr>
      <w:tblGrid>
        <w:gridCol w:w="5898"/>
        <w:gridCol w:w="1403"/>
        <w:gridCol w:w="1363"/>
        <w:gridCol w:w="1190"/>
      </w:tblGrid>
      <w:tr w:rsidR="00F37A13" w:rsidRPr="00233366" w:rsidTr="00AE3D3A">
        <w:trPr>
          <w:trHeight w:val="553"/>
        </w:trPr>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Compulsory </w:t>
            </w:r>
          </w:p>
        </w:tc>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Encouraged </w:t>
            </w:r>
          </w:p>
        </w:tc>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Voluntary</w:t>
            </w:r>
          </w:p>
        </w:tc>
      </w:tr>
      <w:tr w:rsidR="00F37A13" w:rsidRPr="00233366" w:rsidTr="00AE3D3A">
        <w:trPr>
          <w:trHeight w:val="526"/>
        </w:trPr>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National Accounting and Financial Reporting Standards </w:t>
            </w: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r w:rsidR="00F37A13" w:rsidRPr="00233366" w:rsidTr="00AE3D3A">
        <w:trPr>
          <w:trHeight w:val="625"/>
        </w:trPr>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International Financial Reporting Standards </w:t>
            </w: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r w:rsidR="00F37A13" w:rsidRPr="00233366" w:rsidTr="00AE3D3A">
        <w:tc>
          <w:tcPr>
            <w:tcW w:w="0" w:type="auto"/>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Standards of Accounting and Auditing Organization of Islamic Finance Institutions (AAOIFI)</w:t>
            </w: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0" w:type="auto"/>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bl>
    <w:p w:rsidR="00F37A13" w:rsidRPr="00AF27C1" w:rsidRDefault="00F37A13"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747" w:type="dxa"/>
        <w:shd w:val="clear" w:color="auto" w:fill="DAEEF3" w:themeFill="accent5" w:themeFillTint="33"/>
        <w:tblLook w:val="04A0" w:firstRow="1" w:lastRow="0" w:firstColumn="1" w:lastColumn="0" w:noHBand="0" w:noVBand="1"/>
      </w:tblPr>
      <w:tblGrid>
        <w:gridCol w:w="696"/>
        <w:gridCol w:w="6301"/>
        <w:gridCol w:w="1260"/>
        <w:gridCol w:w="1490"/>
      </w:tblGrid>
      <w:tr w:rsidR="00F37A13" w:rsidRPr="00233366" w:rsidTr="005D2B45">
        <w:trPr>
          <w:trHeight w:val="544"/>
        </w:trPr>
        <w:tc>
          <w:tcPr>
            <w:tcW w:w="0" w:type="auto"/>
            <w:vMerge w:val="restart"/>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w:t>
            </w:r>
            <w:r w:rsidR="00AE3D3A" w:rsidRPr="00233366">
              <w:rPr>
                <w:rFonts w:ascii="Times New Roman" w:hAnsi="Times New Roman" w:cs="Times New Roman"/>
                <w:b/>
                <w:sz w:val="24"/>
                <w:szCs w:val="24"/>
                <w:lang w:val="en-US"/>
              </w:rPr>
              <w:t>16</w:t>
            </w:r>
            <w:r w:rsidRPr="00233366">
              <w:rPr>
                <w:rFonts w:ascii="Times New Roman" w:hAnsi="Times New Roman" w:cs="Times New Roman"/>
                <w:b/>
                <w:sz w:val="24"/>
                <w:szCs w:val="24"/>
                <w:lang w:val="en-US"/>
              </w:rPr>
              <w:t>.</w:t>
            </w:r>
          </w:p>
        </w:tc>
        <w:tc>
          <w:tcPr>
            <w:tcW w:w="6301" w:type="dxa"/>
            <w:vMerge w:val="restart"/>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Is there any specific formal institution(s) that collects information on </w:t>
            </w:r>
            <w:r w:rsidR="00AE3D3A" w:rsidRPr="00233366">
              <w:rPr>
                <w:rFonts w:ascii="Times New Roman" w:hAnsi="Times New Roman" w:cs="Times New Roman"/>
                <w:sz w:val="24"/>
                <w:szCs w:val="24"/>
                <w:lang w:val="en-US"/>
              </w:rPr>
              <w:t>Takaful (Islamic Insurance) companies?</w:t>
            </w:r>
          </w:p>
        </w:tc>
        <w:tc>
          <w:tcPr>
            <w:tcW w:w="1260" w:type="dxa"/>
            <w:shd w:val="clear" w:color="auto" w:fill="DAEEF3" w:themeFill="accent5" w:themeFillTint="33"/>
            <w:vAlign w:val="center"/>
          </w:tcPr>
          <w:p w:rsidR="00F37A13" w:rsidRPr="00AF27C1" w:rsidRDefault="00AF27C1"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YES</w:t>
            </w:r>
          </w:p>
        </w:tc>
        <w:tc>
          <w:tcPr>
            <w:tcW w:w="1490" w:type="dxa"/>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r w:rsidR="00F37A13" w:rsidRPr="00233366" w:rsidTr="005D2B45">
        <w:trPr>
          <w:trHeight w:val="526"/>
        </w:trPr>
        <w:tc>
          <w:tcPr>
            <w:tcW w:w="0" w:type="auto"/>
            <w:vMerge/>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b/>
                <w:sz w:val="24"/>
                <w:szCs w:val="24"/>
                <w:lang w:val="en-US"/>
              </w:rPr>
            </w:pPr>
          </w:p>
        </w:tc>
        <w:tc>
          <w:tcPr>
            <w:tcW w:w="6301" w:type="dxa"/>
            <w:vMerge/>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1260" w:type="dxa"/>
            <w:shd w:val="clear" w:color="auto" w:fill="DAEEF3" w:themeFill="accent5" w:themeFillTint="33"/>
            <w:vAlign w:val="center"/>
          </w:tcPr>
          <w:p w:rsidR="00F37A13" w:rsidRPr="00AF27C1" w:rsidRDefault="00AF27C1" w:rsidP="00AF27C1">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NO</w:t>
            </w:r>
          </w:p>
        </w:tc>
        <w:tc>
          <w:tcPr>
            <w:tcW w:w="1490" w:type="dxa"/>
            <w:shd w:val="clear" w:color="auto" w:fill="auto"/>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bl>
    <w:p w:rsidR="00F37A13" w:rsidRPr="00670E03" w:rsidRDefault="00F37A13" w:rsidP="00233366">
      <w:pPr>
        <w:tabs>
          <w:tab w:val="left" w:pos="1093"/>
        </w:tabs>
        <w:spacing w:after="120" w:line="288" w:lineRule="auto"/>
        <w:jc w:val="both"/>
        <w:rPr>
          <w:rFonts w:ascii="Times New Roman" w:hAnsi="Times New Roman" w:cs="Times New Roman"/>
          <w:sz w:val="2"/>
          <w:szCs w:val="24"/>
          <w:lang w:val="en-US"/>
        </w:rPr>
      </w:pPr>
    </w:p>
    <w:tbl>
      <w:tblPr>
        <w:tblStyle w:val="TableGrid"/>
        <w:tblW w:w="9747" w:type="dxa"/>
        <w:tblLook w:val="04A0" w:firstRow="1" w:lastRow="0" w:firstColumn="1" w:lastColumn="0" w:noHBand="0" w:noVBand="1"/>
      </w:tblPr>
      <w:tblGrid>
        <w:gridCol w:w="3218"/>
        <w:gridCol w:w="6529"/>
      </w:tblGrid>
      <w:tr w:rsidR="00F37A13" w:rsidRPr="00233366" w:rsidTr="00977B74">
        <w:trPr>
          <w:trHeight w:val="1183"/>
        </w:trPr>
        <w:tc>
          <w:tcPr>
            <w:tcW w:w="3218" w:type="dxa"/>
            <w:shd w:val="clear" w:color="auto" w:fill="DAEEF3" w:themeFill="accent5" w:themeFillTint="33"/>
            <w:vAlign w:val="center"/>
          </w:tcPr>
          <w:p w:rsidR="00F37A13" w:rsidRPr="00670E03" w:rsidRDefault="00F37A13" w:rsidP="00233366">
            <w:pPr>
              <w:tabs>
                <w:tab w:val="left" w:pos="1093"/>
              </w:tabs>
              <w:spacing w:after="120" w:line="288" w:lineRule="auto"/>
              <w:rPr>
                <w:rFonts w:ascii="Times New Roman" w:hAnsi="Times New Roman" w:cs="Times New Roman"/>
                <w:b/>
                <w:sz w:val="24"/>
                <w:szCs w:val="24"/>
                <w:lang w:val="en-US"/>
              </w:rPr>
            </w:pPr>
            <w:r w:rsidRPr="00670E03">
              <w:rPr>
                <w:rFonts w:ascii="Times New Roman" w:hAnsi="Times New Roman" w:cs="Times New Roman"/>
                <w:b/>
                <w:sz w:val="24"/>
                <w:szCs w:val="24"/>
                <w:lang w:val="en-US"/>
              </w:rPr>
              <w:t xml:space="preserve">If the answer is Yes, please provide the name (s) of the institution (s) </w:t>
            </w:r>
          </w:p>
        </w:tc>
        <w:tc>
          <w:tcPr>
            <w:tcW w:w="6529" w:type="dxa"/>
            <w:vAlign w:val="center"/>
          </w:tcPr>
          <w:p w:rsidR="00F37A13" w:rsidRDefault="00F37A13"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Pr="00233366" w:rsidRDefault="00670E03" w:rsidP="00233366">
            <w:pPr>
              <w:tabs>
                <w:tab w:val="left" w:pos="1093"/>
              </w:tabs>
              <w:spacing w:after="120" w:line="288" w:lineRule="auto"/>
              <w:rPr>
                <w:rFonts w:ascii="Times New Roman" w:hAnsi="Times New Roman" w:cs="Times New Roman"/>
                <w:sz w:val="24"/>
                <w:szCs w:val="24"/>
                <w:lang w:val="en-US"/>
              </w:rPr>
            </w:pPr>
          </w:p>
        </w:tc>
      </w:tr>
    </w:tbl>
    <w:p w:rsidR="00F37A13" w:rsidRPr="00AF27C1" w:rsidRDefault="00F37A13"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889" w:type="dxa"/>
        <w:shd w:val="clear" w:color="auto" w:fill="DAEEF3" w:themeFill="accent5" w:themeFillTint="33"/>
        <w:tblLook w:val="04A0" w:firstRow="1" w:lastRow="0" w:firstColumn="1" w:lastColumn="0" w:noHBand="0" w:noVBand="1"/>
      </w:tblPr>
      <w:tblGrid>
        <w:gridCol w:w="696"/>
        <w:gridCol w:w="4591"/>
        <w:gridCol w:w="2936"/>
        <w:gridCol w:w="1666"/>
      </w:tblGrid>
      <w:tr w:rsidR="00AE3D3A" w:rsidRPr="00233366" w:rsidTr="005D2B45">
        <w:trPr>
          <w:trHeight w:val="450"/>
        </w:trPr>
        <w:tc>
          <w:tcPr>
            <w:tcW w:w="0" w:type="auto"/>
            <w:vMerge w:val="restart"/>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5.1</w:t>
            </w:r>
            <w:r w:rsidR="00AE3D3A" w:rsidRPr="00233366">
              <w:rPr>
                <w:rFonts w:ascii="Times New Roman" w:hAnsi="Times New Roman" w:cs="Times New Roman"/>
                <w:b/>
                <w:sz w:val="24"/>
                <w:szCs w:val="24"/>
                <w:lang w:val="en-US"/>
              </w:rPr>
              <w:t>7</w:t>
            </w:r>
            <w:r w:rsidRPr="00233366">
              <w:rPr>
                <w:rFonts w:ascii="Times New Roman" w:hAnsi="Times New Roman" w:cs="Times New Roman"/>
                <w:b/>
                <w:sz w:val="24"/>
                <w:szCs w:val="24"/>
                <w:lang w:val="en-US"/>
              </w:rPr>
              <w:t>.</w:t>
            </w:r>
          </w:p>
        </w:tc>
        <w:tc>
          <w:tcPr>
            <w:tcW w:w="4591" w:type="dxa"/>
            <w:vMerge w:val="restart"/>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Does the institution (s) that collects the financial information on </w:t>
            </w:r>
            <w:r w:rsidR="00AE3D3A" w:rsidRPr="00233366">
              <w:rPr>
                <w:rFonts w:ascii="Times New Roman" w:hAnsi="Times New Roman" w:cs="Times New Roman"/>
                <w:sz w:val="24"/>
                <w:szCs w:val="24"/>
                <w:lang w:val="en-US"/>
              </w:rPr>
              <w:t xml:space="preserve">Takaful (Islamic Insurance) companies </w:t>
            </w:r>
            <w:r w:rsidRPr="00233366">
              <w:rPr>
                <w:rFonts w:ascii="Times New Roman" w:hAnsi="Times New Roman" w:cs="Times New Roman"/>
                <w:sz w:val="24"/>
                <w:szCs w:val="24"/>
                <w:lang w:val="en-US"/>
              </w:rPr>
              <w:t>keep the information at individual institution level or compile the information into sectoral financial statements?</w:t>
            </w:r>
          </w:p>
        </w:tc>
        <w:tc>
          <w:tcPr>
            <w:tcW w:w="2936" w:type="dxa"/>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Keeps at individual institution level </w:t>
            </w:r>
          </w:p>
        </w:tc>
        <w:tc>
          <w:tcPr>
            <w:tcW w:w="1666" w:type="dxa"/>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r w:rsidR="00AE3D3A" w:rsidRPr="00233366" w:rsidTr="005D2B45">
        <w:trPr>
          <w:trHeight w:val="450"/>
        </w:trPr>
        <w:tc>
          <w:tcPr>
            <w:tcW w:w="0" w:type="auto"/>
            <w:vMerge/>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b/>
                <w:sz w:val="24"/>
                <w:szCs w:val="24"/>
                <w:lang w:val="en-US"/>
              </w:rPr>
            </w:pPr>
          </w:p>
        </w:tc>
        <w:tc>
          <w:tcPr>
            <w:tcW w:w="4591" w:type="dxa"/>
            <w:vMerge/>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2936" w:type="dxa"/>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Compiles the data into sectoral financial statements </w:t>
            </w:r>
          </w:p>
        </w:tc>
        <w:tc>
          <w:tcPr>
            <w:tcW w:w="1666" w:type="dxa"/>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r w:rsidR="00AE3D3A" w:rsidRPr="00233366" w:rsidTr="005D2B45">
        <w:trPr>
          <w:trHeight w:val="450"/>
        </w:trPr>
        <w:tc>
          <w:tcPr>
            <w:tcW w:w="0" w:type="auto"/>
            <w:vMerge/>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b/>
                <w:sz w:val="24"/>
                <w:szCs w:val="24"/>
                <w:lang w:val="en-US"/>
              </w:rPr>
            </w:pPr>
          </w:p>
        </w:tc>
        <w:tc>
          <w:tcPr>
            <w:tcW w:w="4591" w:type="dxa"/>
            <w:vMerge/>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c>
          <w:tcPr>
            <w:tcW w:w="2936" w:type="dxa"/>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Both forms of information is available </w:t>
            </w:r>
          </w:p>
        </w:tc>
        <w:tc>
          <w:tcPr>
            <w:tcW w:w="1666" w:type="dxa"/>
            <w:shd w:val="clear" w:color="auto" w:fill="DAEEF3" w:themeFill="accent5" w:themeFillTint="33"/>
            <w:vAlign w:val="center"/>
          </w:tcPr>
          <w:p w:rsidR="00F37A13" w:rsidRPr="00233366" w:rsidRDefault="00F37A13" w:rsidP="00233366">
            <w:pPr>
              <w:tabs>
                <w:tab w:val="left" w:pos="1093"/>
              </w:tabs>
              <w:spacing w:after="120" w:line="288" w:lineRule="auto"/>
              <w:rPr>
                <w:rFonts w:ascii="Times New Roman" w:hAnsi="Times New Roman" w:cs="Times New Roman"/>
                <w:sz w:val="24"/>
                <w:szCs w:val="24"/>
                <w:lang w:val="en-US"/>
              </w:rPr>
            </w:pPr>
          </w:p>
        </w:tc>
      </w:tr>
    </w:tbl>
    <w:p w:rsidR="00F37A13" w:rsidRPr="00AF27C1" w:rsidRDefault="00F37A13"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889" w:type="dxa"/>
        <w:shd w:val="clear" w:color="auto" w:fill="DAEEF3" w:themeFill="accent5" w:themeFillTint="33"/>
        <w:tblLook w:val="04A0" w:firstRow="1" w:lastRow="0" w:firstColumn="1" w:lastColumn="0" w:noHBand="0" w:noVBand="1"/>
      </w:tblPr>
      <w:tblGrid>
        <w:gridCol w:w="696"/>
        <w:gridCol w:w="6194"/>
        <w:gridCol w:w="1246"/>
        <w:gridCol w:w="1753"/>
      </w:tblGrid>
      <w:tr w:rsidR="00AF27C1" w:rsidRPr="00233366" w:rsidTr="005D2B45">
        <w:trPr>
          <w:trHeight w:val="544"/>
        </w:trPr>
        <w:tc>
          <w:tcPr>
            <w:tcW w:w="0" w:type="auto"/>
            <w:vMerge w:val="restart"/>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5.18.</w:t>
            </w:r>
          </w:p>
        </w:tc>
        <w:tc>
          <w:tcPr>
            <w:tcW w:w="6194" w:type="dxa"/>
            <w:vMerge w:val="restart"/>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Does the institution that collects the financial information on Takaful (Islamic Insurance) companies? </w:t>
            </w:r>
          </w:p>
        </w:tc>
        <w:tc>
          <w:tcPr>
            <w:tcW w:w="1246" w:type="dxa"/>
            <w:shd w:val="clear" w:color="auto" w:fill="DAEEF3" w:themeFill="accent5" w:themeFillTint="33"/>
            <w:vAlign w:val="center"/>
          </w:tcPr>
          <w:p w:rsidR="00AF27C1" w:rsidRPr="00AF27C1" w:rsidRDefault="00AF27C1" w:rsidP="00650273">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YES</w:t>
            </w:r>
          </w:p>
        </w:tc>
        <w:tc>
          <w:tcPr>
            <w:tcW w:w="1753" w:type="dxa"/>
            <w:shd w:val="clear" w:color="auto" w:fill="auto"/>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r>
      <w:tr w:rsidR="00AF27C1" w:rsidRPr="00233366" w:rsidTr="005D2B45">
        <w:trPr>
          <w:trHeight w:val="526"/>
        </w:trPr>
        <w:tc>
          <w:tcPr>
            <w:tcW w:w="0" w:type="auto"/>
            <w:vMerge/>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p>
        </w:tc>
        <w:tc>
          <w:tcPr>
            <w:tcW w:w="6194" w:type="dxa"/>
            <w:vMerge/>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c>
          <w:tcPr>
            <w:tcW w:w="1246" w:type="dxa"/>
            <w:shd w:val="clear" w:color="auto" w:fill="DAEEF3" w:themeFill="accent5" w:themeFillTint="33"/>
            <w:vAlign w:val="center"/>
          </w:tcPr>
          <w:p w:rsidR="00AF27C1" w:rsidRPr="00AF27C1" w:rsidRDefault="00AF27C1" w:rsidP="00650273">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NO</w:t>
            </w:r>
          </w:p>
        </w:tc>
        <w:tc>
          <w:tcPr>
            <w:tcW w:w="1753" w:type="dxa"/>
            <w:shd w:val="clear" w:color="auto" w:fill="auto"/>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r>
    </w:tbl>
    <w:p w:rsidR="00F37A13" w:rsidRPr="00AF27C1" w:rsidRDefault="00F37A13" w:rsidP="00233366">
      <w:pPr>
        <w:tabs>
          <w:tab w:val="left" w:pos="1093"/>
        </w:tabs>
        <w:spacing w:after="120" w:line="288" w:lineRule="auto"/>
        <w:jc w:val="both"/>
        <w:rPr>
          <w:rFonts w:ascii="Times New Roman" w:hAnsi="Times New Roman" w:cs="Times New Roman"/>
          <w:sz w:val="12"/>
          <w:szCs w:val="24"/>
          <w:lang w:val="en-US"/>
        </w:rPr>
      </w:pPr>
    </w:p>
    <w:p w:rsidR="00396D2B" w:rsidRPr="00977B74" w:rsidRDefault="00F7721B" w:rsidP="00233366">
      <w:pPr>
        <w:tabs>
          <w:tab w:val="left" w:pos="1093"/>
        </w:tabs>
        <w:spacing w:after="120" w:line="288" w:lineRule="auto"/>
        <w:jc w:val="both"/>
        <w:rPr>
          <w:rFonts w:ascii="Times New Roman" w:hAnsi="Times New Roman" w:cs="Times New Roman"/>
          <w:b/>
          <w:i/>
          <w:sz w:val="28"/>
          <w:szCs w:val="24"/>
          <w:u w:val="single"/>
          <w:lang w:val="en-US"/>
        </w:rPr>
      </w:pPr>
      <w:r w:rsidRPr="00977B74">
        <w:rPr>
          <w:rFonts w:ascii="Times New Roman" w:hAnsi="Times New Roman" w:cs="Times New Roman"/>
          <w:b/>
          <w:i/>
          <w:sz w:val="28"/>
          <w:szCs w:val="24"/>
          <w:u w:val="single"/>
          <w:lang w:val="en-US"/>
        </w:rPr>
        <w:t xml:space="preserve">Islamic Non-Bank Financial Institutions  </w:t>
      </w:r>
    </w:p>
    <w:p w:rsidR="00AE3D3A" w:rsidRPr="00670E03" w:rsidRDefault="00AE3D3A" w:rsidP="00233366">
      <w:pPr>
        <w:tabs>
          <w:tab w:val="left" w:pos="1093"/>
        </w:tabs>
        <w:spacing w:after="120" w:line="288" w:lineRule="auto"/>
        <w:jc w:val="both"/>
        <w:rPr>
          <w:rFonts w:ascii="Times New Roman" w:hAnsi="Times New Roman" w:cs="Times New Roman"/>
          <w:sz w:val="2"/>
          <w:szCs w:val="24"/>
          <w:lang w:val="en-US"/>
        </w:rPr>
      </w:pPr>
    </w:p>
    <w:tbl>
      <w:tblPr>
        <w:tblStyle w:val="TableGrid"/>
        <w:tblW w:w="9889" w:type="dxa"/>
        <w:shd w:val="clear" w:color="auto" w:fill="DAEEF3" w:themeFill="accent5" w:themeFillTint="33"/>
        <w:tblLook w:val="04A0" w:firstRow="1" w:lastRow="0" w:firstColumn="1" w:lastColumn="0" w:noHBand="0" w:noVBand="1"/>
      </w:tblPr>
      <w:tblGrid>
        <w:gridCol w:w="697"/>
        <w:gridCol w:w="6195"/>
        <w:gridCol w:w="1245"/>
        <w:gridCol w:w="1752"/>
      </w:tblGrid>
      <w:tr w:rsidR="00AF27C1" w:rsidRPr="00233366" w:rsidTr="00977B74">
        <w:trPr>
          <w:trHeight w:val="553"/>
        </w:trPr>
        <w:tc>
          <w:tcPr>
            <w:tcW w:w="0" w:type="auto"/>
            <w:vMerge w:val="restart"/>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5.19.</w:t>
            </w:r>
          </w:p>
        </w:tc>
        <w:tc>
          <w:tcPr>
            <w:tcW w:w="6195" w:type="dxa"/>
            <w:vMerge w:val="restart"/>
            <w:shd w:val="clear" w:color="auto" w:fill="DAEEF3" w:themeFill="accent5" w:themeFillTint="33"/>
            <w:vAlign w:val="center"/>
          </w:tcPr>
          <w:p w:rsidR="00AF27C1" w:rsidRPr="00233366" w:rsidRDefault="00AF27C1" w:rsidP="00233366">
            <w:pPr>
              <w:tabs>
                <w:tab w:val="left" w:pos="1093"/>
              </w:tabs>
              <w:spacing w:after="120" w:line="288" w:lineRule="auto"/>
              <w:jc w:val="both"/>
              <w:rPr>
                <w:rFonts w:ascii="Times New Roman" w:hAnsi="Times New Roman" w:cs="Times New Roman"/>
                <w:sz w:val="24"/>
                <w:szCs w:val="24"/>
                <w:lang w:val="en-US"/>
              </w:rPr>
            </w:pPr>
            <w:r w:rsidRPr="00233366">
              <w:rPr>
                <w:rFonts w:ascii="Times New Roman" w:hAnsi="Times New Roman" w:cs="Times New Roman"/>
                <w:sz w:val="24"/>
                <w:szCs w:val="24"/>
                <w:lang w:val="en-US"/>
              </w:rPr>
              <w:t>Is there any specific formal institution(s) that collects information on Islamic Non-Bank Financial Institutions?</w:t>
            </w:r>
          </w:p>
        </w:tc>
        <w:tc>
          <w:tcPr>
            <w:tcW w:w="1245" w:type="dxa"/>
            <w:shd w:val="clear" w:color="auto" w:fill="DAEEF3" w:themeFill="accent5" w:themeFillTint="33"/>
            <w:vAlign w:val="center"/>
          </w:tcPr>
          <w:p w:rsidR="00AF27C1" w:rsidRPr="00AF27C1" w:rsidRDefault="00AF27C1" w:rsidP="00650273">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YES</w:t>
            </w:r>
          </w:p>
        </w:tc>
        <w:tc>
          <w:tcPr>
            <w:tcW w:w="1752" w:type="dxa"/>
            <w:shd w:val="clear" w:color="auto" w:fill="auto"/>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r>
      <w:tr w:rsidR="00AF27C1" w:rsidRPr="00233366" w:rsidTr="00977B74">
        <w:trPr>
          <w:trHeight w:val="535"/>
        </w:trPr>
        <w:tc>
          <w:tcPr>
            <w:tcW w:w="0" w:type="auto"/>
            <w:vMerge/>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p>
        </w:tc>
        <w:tc>
          <w:tcPr>
            <w:tcW w:w="6195" w:type="dxa"/>
            <w:vMerge/>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c>
          <w:tcPr>
            <w:tcW w:w="1245" w:type="dxa"/>
            <w:shd w:val="clear" w:color="auto" w:fill="DAEEF3" w:themeFill="accent5" w:themeFillTint="33"/>
            <w:vAlign w:val="center"/>
          </w:tcPr>
          <w:p w:rsidR="00AF27C1" w:rsidRPr="00AF27C1" w:rsidRDefault="00AF27C1" w:rsidP="00650273">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NO</w:t>
            </w:r>
          </w:p>
        </w:tc>
        <w:tc>
          <w:tcPr>
            <w:tcW w:w="1752" w:type="dxa"/>
            <w:shd w:val="clear" w:color="auto" w:fill="auto"/>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r>
    </w:tbl>
    <w:p w:rsidR="00AE3D3A" w:rsidRPr="00670E03" w:rsidRDefault="00AE3D3A" w:rsidP="00233366">
      <w:pPr>
        <w:tabs>
          <w:tab w:val="left" w:pos="1093"/>
        </w:tabs>
        <w:spacing w:after="120" w:line="288" w:lineRule="auto"/>
        <w:jc w:val="both"/>
        <w:rPr>
          <w:rFonts w:ascii="Times New Roman" w:hAnsi="Times New Roman" w:cs="Times New Roman"/>
          <w:sz w:val="2"/>
          <w:szCs w:val="24"/>
          <w:lang w:val="en-US"/>
        </w:rPr>
      </w:pPr>
    </w:p>
    <w:tbl>
      <w:tblPr>
        <w:tblStyle w:val="TableGrid"/>
        <w:tblW w:w="9889" w:type="dxa"/>
        <w:tblLook w:val="04A0" w:firstRow="1" w:lastRow="0" w:firstColumn="1" w:lastColumn="0" w:noHBand="0" w:noVBand="1"/>
      </w:tblPr>
      <w:tblGrid>
        <w:gridCol w:w="3218"/>
        <w:gridCol w:w="6671"/>
      </w:tblGrid>
      <w:tr w:rsidR="00AE3D3A" w:rsidRPr="00233366" w:rsidTr="00977B74">
        <w:trPr>
          <w:trHeight w:val="1183"/>
        </w:trPr>
        <w:tc>
          <w:tcPr>
            <w:tcW w:w="3218" w:type="dxa"/>
            <w:shd w:val="clear" w:color="auto" w:fill="DAEEF3" w:themeFill="accent5" w:themeFillTint="33"/>
            <w:vAlign w:val="center"/>
          </w:tcPr>
          <w:p w:rsidR="00AE3D3A" w:rsidRPr="00670E03" w:rsidRDefault="00AE3D3A" w:rsidP="00233366">
            <w:pPr>
              <w:tabs>
                <w:tab w:val="left" w:pos="1093"/>
              </w:tabs>
              <w:spacing w:after="120" w:line="288" w:lineRule="auto"/>
              <w:rPr>
                <w:rFonts w:ascii="Times New Roman" w:hAnsi="Times New Roman" w:cs="Times New Roman"/>
                <w:b/>
                <w:sz w:val="24"/>
                <w:szCs w:val="24"/>
                <w:lang w:val="en-US"/>
              </w:rPr>
            </w:pPr>
            <w:r w:rsidRPr="00670E03">
              <w:rPr>
                <w:rFonts w:ascii="Times New Roman" w:hAnsi="Times New Roman" w:cs="Times New Roman"/>
                <w:b/>
                <w:sz w:val="24"/>
                <w:szCs w:val="24"/>
                <w:lang w:val="en-US"/>
              </w:rPr>
              <w:t xml:space="preserve">If the answer is Yes, please provide the name (s) of the institution(s) </w:t>
            </w:r>
          </w:p>
        </w:tc>
        <w:tc>
          <w:tcPr>
            <w:tcW w:w="6671" w:type="dxa"/>
            <w:vAlign w:val="center"/>
          </w:tcPr>
          <w:p w:rsidR="00AE3D3A" w:rsidRDefault="00AE3D3A" w:rsidP="00233366">
            <w:pPr>
              <w:tabs>
                <w:tab w:val="left" w:pos="1093"/>
              </w:tabs>
              <w:spacing w:after="120" w:line="288" w:lineRule="auto"/>
              <w:rPr>
                <w:rFonts w:ascii="Times New Roman" w:hAnsi="Times New Roman" w:cs="Times New Roman"/>
                <w:sz w:val="24"/>
                <w:szCs w:val="24"/>
                <w:lang w:val="en-US"/>
              </w:rPr>
            </w:pPr>
          </w:p>
          <w:p w:rsidR="00670E03" w:rsidRDefault="00670E03" w:rsidP="00233366">
            <w:pPr>
              <w:tabs>
                <w:tab w:val="left" w:pos="1093"/>
              </w:tabs>
              <w:spacing w:after="120" w:line="288" w:lineRule="auto"/>
              <w:rPr>
                <w:rFonts w:ascii="Times New Roman" w:hAnsi="Times New Roman" w:cs="Times New Roman"/>
                <w:sz w:val="24"/>
                <w:szCs w:val="24"/>
                <w:lang w:val="en-US"/>
              </w:rPr>
            </w:pPr>
          </w:p>
          <w:p w:rsidR="00670E03" w:rsidRPr="00233366" w:rsidRDefault="00670E03" w:rsidP="00233366">
            <w:pPr>
              <w:tabs>
                <w:tab w:val="left" w:pos="1093"/>
              </w:tabs>
              <w:spacing w:after="120" w:line="288" w:lineRule="auto"/>
              <w:rPr>
                <w:rFonts w:ascii="Times New Roman" w:hAnsi="Times New Roman" w:cs="Times New Roman"/>
                <w:sz w:val="24"/>
                <w:szCs w:val="24"/>
                <w:lang w:val="en-US"/>
              </w:rPr>
            </w:pPr>
          </w:p>
        </w:tc>
      </w:tr>
    </w:tbl>
    <w:p w:rsidR="00670E03" w:rsidRDefault="00670E03">
      <w:pPr>
        <w:rPr>
          <w:rFonts w:ascii="Times New Roman" w:hAnsi="Times New Roman" w:cs="Times New Roman"/>
          <w:sz w:val="12"/>
          <w:szCs w:val="24"/>
          <w:lang w:val="en-US"/>
        </w:rPr>
      </w:pPr>
      <w:r>
        <w:rPr>
          <w:rFonts w:ascii="Times New Roman" w:hAnsi="Times New Roman" w:cs="Times New Roman"/>
          <w:sz w:val="12"/>
          <w:szCs w:val="24"/>
          <w:lang w:val="en-US"/>
        </w:rPr>
        <w:br w:type="page"/>
      </w:r>
    </w:p>
    <w:p w:rsidR="00AE3D3A" w:rsidRPr="00AF27C1" w:rsidRDefault="00AE3D3A" w:rsidP="00233366">
      <w:pPr>
        <w:tabs>
          <w:tab w:val="left" w:pos="1093"/>
        </w:tabs>
        <w:spacing w:after="120" w:line="288" w:lineRule="auto"/>
        <w:jc w:val="both"/>
        <w:rPr>
          <w:rFonts w:ascii="Times New Roman" w:hAnsi="Times New Roman" w:cs="Times New Roman"/>
          <w:sz w:val="12"/>
          <w:szCs w:val="24"/>
          <w:lang w:val="en-US"/>
        </w:rPr>
      </w:pPr>
    </w:p>
    <w:tbl>
      <w:tblPr>
        <w:tblStyle w:val="TableGrid"/>
        <w:tblW w:w="9889" w:type="dxa"/>
        <w:shd w:val="clear" w:color="auto" w:fill="DAEEF3" w:themeFill="accent5" w:themeFillTint="33"/>
        <w:tblLook w:val="04A0" w:firstRow="1" w:lastRow="0" w:firstColumn="1" w:lastColumn="0" w:noHBand="0" w:noVBand="1"/>
      </w:tblPr>
      <w:tblGrid>
        <w:gridCol w:w="696"/>
        <w:gridCol w:w="6194"/>
        <w:gridCol w:w="1246"/>
        <w:gridCol w:w="1753"/>
      </w:tblGrid>
      <w:tr w:rsidR="00AF27C1" w:rsidRPr="00233366" w:rsidTr="00977B74">
        <w:trPr>
          <w:trHeight w:val="625"/>
        </w:trPr>
        <w:tc>
          <w:tcPr>
            <w:tcW w:w="0" w:type="auto"/>
            <w:vMerge w:val="restart"/>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5.20.</w:t>
            </w:r>
          </w:p>
        </w:tc>
        <w:tc>
          <w:tcPr>
            <w:tcW w:w="6194" w:type="dxa"/>
            <w:vMerge w:val="restart"/>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Does the institution (s) that collects the financial information on Islamic Non-Bank Financial Institutions compile the data? </w:t>
            </w:r>
          </w:p>
        </w:tc>
        <w:tc>
          <w:tcPr>
            <w:tcW w:w="1246" w:type="dxa"/>
            <w:shd w:val="clear" w:color="auto" w:fill="DAEEF3" w:themeFill="accent5" w:themeFillTint="33"/>
            <w:vAlign w:val="center"/>
          </w:tcPr>
          <w:p w:rsidR="00AF27C1" w:rsidRPr="00AF27C1" w:rsidRDefault="00AF27C1" w:rsidP="00650273">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YES</w:t>
            </w:r>
          </w:p>
        </w:tc>
        <w:tc>
          <w:tcPr>
            <w:tcW w:w="1753" w:type="dxa"/>
            <w:shd w:val="clear" w:color="auto" w:fill="auto"/>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r>
      <w:tr w:rsidR="00AF27C1" w:rsidRPr="00233366" w:rsidTr="00977B74">
        <w:trPr>
          <w:trHeight w:val="535"/>
        </w:trPr>
        <w:tc>
          <w:tcPr>
            <w:tcW w:w="0" w:type="auto"/>
            <w:vMerge/>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p>
        </w:tc>
        <w:tc>
          <w:tcPr>
            <w:tcW w:w="6194" w:type="dxa"/>
            <w:vMerge/>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c>
          <w:tcPr>
            <w:tcW w:w="1246" w:type="dxa"/>
            <w:shd w:val="clear" w:color="auto" w:fill="DAEEF3" w:themeFill="accent5" w:themeFillTint="33"/>
            <w:vAlign w:val="center"/>
          </w:tcPr>
          <w:p w:rsidR="00AF27C1" w:rsidRPr="00AF27C1" w:rsidRDefault="00AF27C1" w:rsidP="00650273">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NO</w:t>
            </w:r>
          </w:p>
        </w:tc>
        <w:tc>
          <w:tcPr>
            <w:tcW w:w="1753" w:type="dxa"/>
            <w:shd w:val="clear" w:color="auto" w:fill="auto"/>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r>
    </w:tbl>
    <w:p w:rsidR="00AE3D3A" w:rsidRPr="00AF27C1" w:rsidRDefault="00AE3D3A" w:rsidP="00233366">
      <w:pPr>
        <w:tabs>
          <w:tab w:val="left" w:pos="1093"/>
        </w:tabs>
        <w:spacing w:after="120" w:line="288" w:lineRule="auto"/>
        <w:jc w:val="both"/>
        <w:rPr>
          <w:rFonts w:ascii="Times New Roman" w:hAnsi="Times New Roman" w:cs="Times New Roman"/>
          <w:sz w:val="14"/>
          <w:szCs w:val="24"/>
          <w:lang w:val="en-US"/>
        </w:rPr>
      </w:pPr>
    </w:p>
    <w:tbl>
      <w:tblPr>
        <w:tblStyle w:val="TableGrid"/>
        <w:tblW w:w="9889" w:type="dxa"/>
        <w:shd w:val="clear" w:color="auto" w:fill="DAEEF3" w:themeFill="accent5" w:themeFillTint="33"/>
        <w:tblLook w:val="04A0" w:firstRow="1" w:lastRow="0" w:firstColumn="1" w:lastColumn="0" w:noHBand="0" w:noVBand="1"/>
      </w:tblPr>
      <w:tblGrid>
        <w:gridCol w:w="696"/>
        <w:gridCol w:w="6194"/>
        <w:gridCol w:w="1246"/>
        <w:gridCol w:w="1753"/>
      </w:tblGrid>
      <w:tr w:rsidR="00AF27C1" w:rsidRPr="00233366" w:rsidTr="00977B74">
        <w:trPr>
          <w:trHeight w:val="553"/>
        </w:trPr>
        <w:tc>
          <w:tcPr>
            <w:tcW w:w="0" w:type="auto"/>
            <w:vMerge w:val="restart"/>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5.21.</w:t>
            </w:r>
          </w:p>
        </w:tc>
        <w:tc>
          <w:tcPr>
            <w:tcW w:w="6194" w:type="dxa"/>
            <w:vMerge w:val="restart"/>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Does the institution (s) that collects the financial information on Islamic Non-Bank Financial Institutions publicize the data? </w:t>
            </w:r>
          </w:p>
        </w:tc>
        <w:tc>
          <w:tcPr>
            <w:tcW w:w="1246" w:type="dxa"/>
            <w:shd w:val="clear" w:color="auto" w:fill="DAEEF3" w:themeFill="accent5" w:themeFillTint="33"/>
            <w:vAlign w:val="center"/>
          </w:tcPr>
          <w:p w:rsidR="00AF27C1" w:rsidRPr="00AF27C1" w:rsidRDefault="00AF27C1" w:rsidP="00650273">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YES</w:t>
            </w:r>
          </w:p>
        </w:tc>
        <w:tc>
          <w:tcPr>
            <w:tcW w:w="1753" w:type="dxa"/>
            <w:shd w:val="clear" w:color="auto" w:fill="auto"/>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r>
      <w:tr w:rsidR="00AF27C1" w:rsidRPr="00233366" w:rsidTr="00977B74">
        <w:trPr>
          <w:trHeight w:val="535"/>
        </w:trPr>
        <w:tc>
          <w:tcPr>
            <w:tcW w:w="0" w:type="auto"/>
            <w:vMerge/>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b/>
                <w:sz w:val="24"/>
                <w:szCs w:val="24"/>
                <w:lang w:val="en-US"/>
              </w:rPr>
            </w:pPr>
          </w:p>
        </w:tc>
        <w:tc>
          <w:tcPr>
            <w:tcW w:w="6194" w:type="dxa"/>
            <w:vMerge/>
            <w:shd w:val="clear" w:color="auto" w:fill="DAEEF3" w:themeFill="accent5" w:themeFillTint="33"/>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c>
          <w:tcPr>
            <w:tcW w:w="1246" w:type="dxa"/>
            <w:shd w:val="clear" w:color="auto" w:fill="DAEEF3" w:themeFill="accent5" w:themeFillTint="33"/>
            <w:vAlign w:val="center"/>
          </w:tcPr>
          <w:p w:rsidR="00AF27C1" w:rsidRPr="00AF27C1" w:rsidRDefault="00AF27C1" w:rsidP="00650273">
            <w:pPr>
              <w:tabs>
                <w:tab w:val="left" w:pos="1093"/>
              </w:tabs>
              <w:spacing w:after="120" w:line="288" w:lineRule="auto"/>
              <w:jc w:val="center"/>
              <w:rPr>
                <w:rFonts w:ascii="Times New Roman" w:hAnsi="Times New Roman" w:cs="Times New Roman"/>
                <w:b/>
                <w:sz w:val="24"/>
                <w:szCs w:val="24"/>
                <w:lang w:val="en-US"/>
              </w:rPr>
            </w:pPr>
            <w:r w:rsidRPr="00AF27C1">
              <w:rPr>
                <w:rFonts w:ascii="Times New Roman" w:hAnsi="Times New Roman" w:cs="Times New Roman"/>
                <w:b/>
                <w:sz w:val="24"/>
                <w:szCs w:val="24"/>
                <w:lang w:val="en-US"/>
              </w:rPr>
              <w:t>NO</w:t>
            </w:r>
          </w:p>
        </w:tc>
        <w:tc>
          <w:tcPr>
            <w:tcW w:w="1753" w:type="dxa"/>
            <w:shd w:val="clear" w:color="auto" w:fill="auto"/>
            <w:vAlign w:val="center"/>
          </w:tcPr>
          <w:p w:rsidR="00AF27C1" w:rsidRPr="00233366" w:rsidRDefault="00AF27C1" w:rsidP="00233366">
            <w:pPr>
              <w:tabs>
                <w:tab w:val="left" w:pos="1093"/>
              </w:tabs>
              <w:spacing w:after="120" w:line="288" w:lineRule="auto"/>
              <w:rPr>
                <w:rFonts w:ascii="Times New Roman" w:hAnsi="Times New Roman" w:cs="Times New Roman"/>
                <w:sz w:val="24"/>
                <w:szCs w:val="24"/>
                <w:lang w:val="en-US"/>
              </w:rPr>
            </w:pPr>
          </w:p>
        </w:tc>
      </w:tr>
    </w:tbl>
    <w:p w:rsidR="00441547" w:rsidRPr="00977B74" w:rsidRDefault="00441547" w:rsidP="00233366">
      <w:pPr>
        <w:spacing w:after="120" w:line="288" w:lineRule="auto"/>
        <w:rPr>
          <w:rFonts w:ascii="Times New Roman" w:hAnsi="Times New Roman" w:cs="Times New Roman"/>
          <w:sz w:val="48"/>
          <w:szCs w:val="24"/>
          <w:lang w:val="en-US"/>
        </w:rPr>
      </w:pPr>
    </w:p>
    <w:tbl>
      <w:tblPr>
        <w:tblStyle w:val="TableGrid"/>
        <w:tblW w:w="9889" w:type="dxa"/>
        <w:shd w:val="clear" w:color="auto" w:fill="00B0F0"/>
        <w:tblLook w:val="04A0" w:firstRow="1" w:lastRow="0" w:firstColumn="1" w:lastColumn="0" w:noHBand="0" w:noVBand="1"/>
      </w:tblPr>
      <w:tblGrid>
        <w:gridCol w:w="9889"/>
      </w:tblGrid>
      <w:tr w:rsidR="00441547" w:rsidRPr="00233366" w:rsidTr="00977B74">
        <w:trPr>
          <w:trHeight w:val="619"/>
        </w:trPr>
        <w:tc>
          <w:tcPr>
            <w:tcW w:w="9889" w:type="dxa"/>
            <w:shd w:val="clear" w:color="auto" w:fill="00B0F0"/>
            <w:vAlign w:val="center"/>
          </w:tcPr>
          <w:p w:rsidR="00441547" w:rsidRPr="00233366" w:rsidRDefault="00441547" w:rsidP="00233366">
            <w:pPr>
              <w:tabs>
                <w:tab w:val="left" w:pos="1093"/>
              </w:tabs>
              <w:spacing w:after="120" w:line="288" w:lineRule="auto"/>
              <w:rPr>
                <w:rFonts w:ascii="Times New Roman" w:hAnsi="Times New Roman" w:cs="Times New Roman"/>
                <w:b/>
                <w:sz w:val="24"/>
                <w:szCs w:val="24"/>
                <w:lang w:val="en-US"/>
              </w:rPr>
            </w:pPr>
            <w:r w:rsidRPr="00AF27C1">
              <w:rPr>
                <w:rFonts w:ascii="Times New Roman" w:hAnsi="Times New Roman" w:cs="Times New Roman"/>
                <w:b/>
                <w:sz w:val="28"/>
                <w:szCs w:val="24"/>
                <w:lang w:val="en-US"/>
              </w:rPr>
              <w:t xml:space="preserve">PART VI: PERSONAL INFORMATION </w:t>
            </w:r>
          </w:p>
        </w:tc>
      </w:tr>
    </w:tbl>
    <w:p w:rsidR="00F7721B" w:rsidRPr="00233366" w:rsidRDefault="00F7721B" w:rsidP="00233366">
      <w:pPr>
        <w:tabs>
          <w:tab w:val="left" w:pos="1093"/>
        </w:tabs>
        <w:spacing w:after="120" w:line="288" w:lineRule="auto"/>
        <w:jc w:val="both"/>
        <w:rPr>
          <w:rFonts w:ascii="Times New Roman" w:hAnsi="Times New Roman" w:cs="Times New Roman"/>
          <w:sz w:val="24"/>
          <w:szCs w:val="24"/>
          <w:lang w:val="en-US"/>
        </w:rPr>
      </w:pPr>
    </w:p>
    <w:tbl>
      <w:tblPr>
        <w:tblStyle w:val="TableGrid"/>
        <w:tblW w:w="9889" w:type="dxa"/>
        <w:shd w:val="clear" w:color="auto" w:fill="DAEEF3" w:themeFill="accent5" w:themeFillTint="33"/>
        <w:tblLook w:val="04A0" w:firstRow="1" w:lastRow="0" w:firstColumn="1" w:lastColumn="0" w:noHBand="0" w:noVBand="1"/>
      </w:tblPr>
      <w:tblGrid>
        <w:gridCol w:w="576"/>
        <w:gridCol w:w="9313"/>
      </w:tblGrid>
      <w:tr w:rsidR="00441547" w:rsidRPr="00233366" w:rsidTr="00977B74">
        <w:tc>
          <w:tcPr>
            <w:tcW w:w="0" w:type="auto"/>
            <w:shd w:val="clear" w:color="auto" w:fill="DAEEF3" w:themeFill="accent5" w:themeFillTint="33"/>
            <w:vAlign w:val="center"/>
          </w:tcPr>
          <w:p w:rsidR="00441547" w:rsidRPr="00233366" w:rsidRDefault="00441547" w:rsidP="00233366">
            <w:pPr>
              <w:tabs>
                <w:tab w:val="left" w:pos="1093"/>
              </w:tabs>
              <w:spacing w:after="120" w:line="288" w:lineRule="auto"/>
              <w:rPr>
                <w:rFonts w:ascii="Times New Roman" w:hAnsi="Times New Roman" w:cs="Times New Roman"/>
                <w:b/>
                <w:sz w:val="24"/>
                <w:szCs w:val="24"/>
                <w:lang w:val="en-US"/>
              </w:rPr>
            </w:pPr>
            <w:r w:rsidRPr="00233366">
              <w:rPr>
                <w:rFonts w:ascii="Times New Roman" w:hAnsi="Times New Roman" w:cs="Times New Roman"/>
                <w:b/>
                <w:sz w:val="24"/>
                <w:szCs w:val="24"/>
                <w:lang w:val="en-US"/>
              </w:rPr>
              <w:t>6.1.</w:t>
            </w:r>
          </w:p>
        </w:tc>
        <w:tc>
          <w:tcPr>
            <w:tcW w:w="9313" w:type="dxa"/>
            <w:shd w:val="clear" w:color="auto" w:fill="DAEEF3" w:themeFill="accent5" w:themeFillTint="33"/>
            <w:vAlign w:val="center"/>
          </w:tcPr>
          <w:p w:rsidR="00441547" w:rsidRPr="00233366" w:rsidRDefault="00441547" w:rsidP="00233366">
            <w:pPr>
              <w:tabs>
                <w:tab w:val="left" w:pos="1093"/>
              </w:tabs>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Please provide following information for further contact in the future. Be informed that the information would be kept in compliance with the privacy policies of SESRIC. </w:t>
            </w:r>
          </w:p>
        </w:tc>
      </w:tr>
    </w:tbl>
    <w:p w:rsidR="00441547" w:rsidRPr="00233366" w:rsidRDefault="00441547" w:rsidP="00233366">
      <w:pPr>
        <w:spacing w:after="120" w:line="288" w:lineRule="auto"/>
        <w:jc w:val="both"/>
        <w:rPr>
          <w:rFonts w:ascii="Times New Roman" w:hAnsi="Times New Roman" w:cs="Times New Roman"/>
          <w:sz w:val="24"/>
          <w:szCs w:val="24"/>
          <w:lang w:val="en-US"/>
        </w:rPr>
      </w:pPr>
    </w:p>
    <w:tbl>
      <w:tblPr>
        <w:tblStyle w:val="TableGrid"/>
        <w:tblW w:w="9747" w:type="dxa"/>
        <w:shd w:val="clear" w:color="auto" w:fill="DAEEF3" w:themeFill="accent5" w:themeFillTint="33"/>
        <w:tblLook w:val="04A0" w:firstRow="1" w:lastRow="0" w:firstColumn="1" w:lastColumn="0" w:noHBand="0" w:noVBand="1"/>
      </w:tblPr>
      <w:tblGrid>
        <w:gridCol w:w="2538"/>
        <w:gridCol w:w="3375"/>
        <w:gridCol w:w="3834"/>
      </w:tblGrid>
      <w:tr w:rsidR="00441547" w:rsidRPr="00233366" w:rsidTr="00977B74">
        <w:trPr>
          <w:trHeight w:val="432"/>
        </w:trPr>
        <w:tc>
          <w:tcPr>
            <w:tcW w:w="2538" w:type="dxa"/>
            <w:shd w:val="clear" w:color="auto" w:fill="DAEEF3" w:themeFill="accent5" w:themeFillTint="33"/>
            <w:vAlign w:val="center"/>
          </w:tcPr>
          <w:p w:rsidR="00441547" w:rsidRPr="00AF27C1" w:rsidRDefault="00441547" w:rsidP="00233366">
            <w:pPr>
              <w:spacing w:after="120" w:line="288" w:lineRule="auto"/>
              <w:rPr>
                <w:rFonts w:ascii="Times New Roman" w:hAnsi="Times New Roman" w:cs="Times New Roman"/>
                <w:b/>
                <w:sz w:val="24"/>
                <w:szCs w:val="24"/>
                <w:lang w:val="en-US"/>
              </w:rPr>
            </w:pPr>
            <w:r w:rsidRPr="00AF27C1">
              <w:rPr>
                <w:rFonts w:ascii="Times New Roman" w:hAnsi="Times New Roman" w:cs="Times New Roman"/>
                <w:b/>
                <w:sz w:val="24"/>
                <w:szCs w:val="24"/>
                <w:lang w:val="en-US"/>
              </w:rPr>
              <w:t xml:space="preserve">Name </w:t>
            </w:r>
          </w:p>
        </w:tc>
        <w:tc>
          <w:tcPr>
            <w:tcW w:w="7209" w:type="dxa"/>
            <w:gridSpan w:val="2"/>
            <w:shd w:val="clear" w:color="auto" w:fill="auto"/>
            <w:vAlign w:val="center"/>
          </w:tcPr>
          <w:p w:rsidR="00441547" w:rsidRPr="00233366" w:rsidRDefault="00441547" w:rsidP="00233366">
            <w:pPr>
              <w:spacing w:after="120" w:line="288" w:lineRule="auto"/>
              <w:rPr>
                <w:rFonts w:ascii="Times New Roman" w:hAnsi="Times New Roman" w:cs="Times New Roman"/>
                <w:sz w:val="24"/>
                <w:szCs w:val="24"/>
                <w:lang w:val="en-US"/>
              </w:rPr>
            </w:pPr>
          </w:p>
        </w:tc>
      </w:tr>
      <w:tr w:rsidR="00441547" w:rsidRPr="00233366" w:rsidTr="00977B74">
        <w:trPr>
          <w:trHeight w:val="432"/>
        </w:trPr>
        <w:tc>
          <w:tcPr>
            <w:tcW w:w="2538" w:type="dxa"/>
            <w:shd w:val="clear" w:color="auto" w:fill="DAEEF3" w:themeFill="accent5" w:themeFillTint="33"/>
            <w:vAlign w:val="center"/>
          </w:tcPr>
          <w:p w:rsidR="00441547" w:rsidRPr="00AF27C1" w:rsidRDefault="00441547" w:rsidP="00233366">
            <w:pPr>
              <w:spacing w:after="120" w:line="288" w:lineRule="auto"/>
              <w:rPr>
                <w:rFonts w:ascii="Times New Roman" w:hAnsi="Times New Roman" w:cs="Times New Roman"/>
                <w:b/>
                <w:sz w:val="24"/>
                <w:szCs w:val="24"/>
                <w:lang w:val="en-US"/>
              </w:rPr>
            </w:pPr>
            <w:r w:rsidRPr="00AF27C1">
              <w:rPr>
                <w:rFonts w:ascii="Times New Roman" w:hAnsi="Times New Roman" w:cs="Times New Roman"/>
                <w:b/>
                <w:sz w:val="24"/>
                <w:szCs w:val="24"/>
                <w:lang w:val="en-US"/>
              </w:rPr>
              <w:t xml:space="preserve">Institution </w:t>
            </w:r>
          </w:p>
        </w:tc>
        <w:tc>
          <w:tcPr>
            <w:tcW w:w="7209" w:type="dxa"/>
            <w:gridSpan w:val="2"/>
            <w:shd w:val="clear" w:color="auto" w:fill="auto"/>
            <w:vAlign w:val="center"/>
          </w:tcPr>
          <w:p w:rsidR="00441547" w:rsidRPr="00233366" w:rsidRDefault="00441547" w:rsidP="00233366">
            <w:pPr>
              <w:spacing w:after="120" w:line="288" w:lineRule="auto"/>
              <w:rPr>
                <w:rFonts w:ascii="Times New Roman" w:hAnsi="Times New Roman" w:cs="Times New Roman"/>
                <w:sz w:val="24"/>
                <w:szCs w:val="24"/>
                <w:lang w:val="en-US"/>
              </w:rPr>
            </w:pPr>
          </w:p>
        </w:tc>
      </w:tr>
      <w:tr w:rsidR="00441547" w:rsidRPr="00233366" w:rsidTr="00977B74">
        <w:trPr>
          <w:trHeight w:val="432"/>
        </w:trPr>
        <w:tc>
          <w:tcPr>
            <w:tcW w:w="2538" w:type="dxa"/>
            <w:shd w:val="clear" w:color="auto" w:fill="DAEEF3" w:themeFill="accent5" w:themeFillTint="33"/>
            <w:vAlign w:val="center"/>
          </w:tcPr>
          <w:p w:rsidR="00441547" w:rsidRPr="00AF27C1" w:rsidRDefault="00441547" w:rsidP="00233366">
            <w:pPr>
              <w:spacing w:after="120" w:line="288" w:lineRule="auto"/>
              <w:rPr>
                <w:rFonts w:ascii="Times New Roman" w:hAnsi="Times New Roman" w:cs="Times New Roman"/>
                <w:b/>
                <w:sz w:val="24"/>
                <w:szCs w:val="24"/>
                <w:lang w:val="en-US"/>
              </w:rPr>
            </w:pPr>
            <w:r w:rsidRPr="00AF27C1">
              <w:rPr>
                <w:rFonts w:ascii="Times New Roman" w:hAnsi="Times New Roman" w:cs="Times New Roman"/>
                <w:b/>
                <w:sz w:val="24"/>
                <w:szCs w:val="24"/>
                <w:lang w:val="en-US"/>
              </w:rPr>
              <w:t xml:space="preserve">Department </w:t>
            </w:r>
          </w:p>
        </w:tc>
        <w:tc>
          <w:tcPr>
            <w:tcW w:w="7209" w:type="dxa"/>
            <w:gridSpan w:val="2"/>
            <w:shd w:val="clear" w:color="auto" w:fill="auto"/>
            <w:vAlign w:val="center"/>
          </w:tcPr>
          <w:p w:rsidR="00441547" w:rsidRPr="00233366" w:rsidRDefault="00441547" w:rsidP="00233366">
            <w:pPr>
              <w:spacing w:after="120" w:line="288" w:lineRule="auto"/>
              <w:rPr>
                <w:rFonts w:ascii="Times New Roman" w:hAnsi="Times New Roman" w:cs="Times New Roman"/>
                <w:sz w:val="24"/>
                <w:szCs w:val="24"/>
                <w:lang w:val="en-US"/>
              </w:rPr>
            </w:pPr>
          </w:p>
        </w:tc>
      </w:tr>
      <w:tr w:rsidR="00441547" w:rsidRPr="00233366" w:rsidTr="00977B74">
        <w:trPr>
          <w:trHeight w:val="432"/>
        </w:trPr>
        <w:tc>
          <w:tcPr>
            <w:tcW w:w="2538" w:type="dxa"/>
            <w:shd w:val="clear" w:color="auto" w:fill="DAEEF3" w:themeFill="accent5" w:themeFillTint="33"/>
            <w:vAlign w:val="center"/>
          </w:tcPr>
          <w:p w:rsidR="00441547" w:rsidRPr="00AF27C1" w:rsidRDefault="005E3CF4" w:rsidP="00233366">
            <w:pPr>
              <w:spacing w:after="120" w:line="288" w:lineRule="auto"/>
              <w:rPr>
                <w:rFonts w:ascii="Times New Roman" w:hAnsi="Times New Roman" w:cs="Times New Roman"/>
                <w:b/>
                <w:sz w:val="24"/>
                <w:szCs w:val="24"/>
                <w:lang w:val="en-US"/>
              </w:rPr>
            </w:pPr>
            <w:r w:rsidRPr="00AF27C1">
              <w:rPr>
                <w:rFonts w:ascii="Times New Roman" w:hAnsi="Times New Roman" w:cs="Times New Roman"/>
                <w:b/>
                <w:sz w:val="24"/>
                <w:szCs w:val="24"/>
                <w:lang w:val="en-US"/>
              </w:rPr>
              <w:t xml:space="preserve">Title </w:t>
            </w:r>
          </w:p>
        </w:tc>
        <w:tc>
          <w:tcPr>
            <w:tcW w:w="7209" w:type="dxa"/>
            <w:gridSpan w:val="2"/>
            <w:shd w:val="clear" w:color="auto" w:fill="auto"/>
            <w:vAlign w:val="center"/>
          </w:tcPr>
          <w:p w:rsidR="00441547" w:rsidRPr="00233366" w:rsidRDefault="00441547" w:rsidP="00233366">
            <w:pPr>
              <w:spacing w:after="120" w:line="288" w:lineRule="auto"/>
              <w:rPr>
                <w:rFonts w:ascii="Times New Roman" w:hAnsi="Times New Roman" w:cs="Times New Roman"/>
                <w:sz w:val="24"/>
                <w:szCs w:val="24"/>
                <w:lang w:val="en-US"/>
              </w:rPr>
            </w:pPr>
          </w:p>
        </w:tc>
      </w:tr>
      <w:tr w:rsidR="00441547" w:rsidRPr="00233366" w:rsidTr="00977B74">
        <w:trPr>
          <w:trHeight w:val="432"/>
        </w:trPr>
        <w:tc>
          <w:tcPr>
            <w:tcW w:w="2538" w:type="dxa"/>
            <w:shd w:val="clear" w:color="auto" w:fill="DAEEF3" w:themeFill="accent5" w:themeFillTint="33"/>
            <w:vAlign w:val="center"/>
          </w:tcPr>
          <w:p w:rsidR="00441547" w:rsidRPr="00AF27C1" w:rsidRDefault="00441547" w:rsidP="00233366">
            <w:pPr>
              <w:spacing w:after="120" w:line="288" w:lineRule="auto"/>
              <w:rPr>
                <w:rFonts w:ascii="Times New Roman" w:hAnsi="Times New Roman" w:cs="Times New Roman"/>
                <w:b/>
                <w:sz w:val="24"/>
                <w:szCs w:val="24"/>
                <w:lang w:val="en-US"/>
              </w:rPr>
            </w:pPr>
            <w:r w:rsidRPr="00AF27C1">
              <w:rPr>
                <w:rFonts w:ascii="Times New Roman" w:hAnsi="Times New Roman" w:cs="Times New Roman"/>
                <w:b/>
                <w:sz w:val="24"/>
                <w:szCs w:val="24"/>
                <w:lang w:val="en-US"/>
              </w:rPr>
              <w:t>Total</w:t>
            </w:r>
            <w:r w:rsidR="00AF27C1" w:rsidRPr="00AF27C1">
              <w:rPr>
                <w:rFonts w:ascii="Times New Roman" w:hAnsi="Times New Roman" w:cs="Times New Roman"/>
                <w:b/>
                <w:sz w:val="24"/>
                <w:szCs w:val="24"/>
                <w:lang w:val="en-US"/>
              </w:rPr>
              <w:t xml:space="preserve"> Years of Experience in Financial Se</w:t>
            </w:r>
            <w:r w:rsidRPr="00AF27C1">
              <w:rPr>
                <w:rFonts w:ascii="Times New Roman" w:hAnsi="Times New Roman" w:cs="Times New Roman"/>
                <w:b/>
                <w:sz w:val="24"/>
                <w:szCs w:val="24"/>
                <w:lang w:val="en-US"/>
              </w:rPr>
              <w:t xml:space="preserve">ctor </w:t>
            </w:r>
          </w:p>
        </w:tc>
        <w:tc>
          <w:tcPr>
            <w:tcW w:w="7209" w:type="dxa"/>
            <w:gridSpan w:val="2"/>
            <w:shd w:val="clear" w:color="auto" w:fill="auto"/>
            <w:vAlign w:val="center"/>
          </w:tcPr>
          <w:p w:rsidR="00441547" w:rsidRPr="00233366" w:rsidRDefault="00441547" w:rsidP="00233366">
            <w:pPr>
              <w:spacing w:after="120" w:line="288" w:lineRule="auto"/>
              <w:rPr>
                <w:rFonts w:ascii="Times New Roman" w:hAnsi="Times New Roman" w:cs="Times New Roman"/>
                <w:sz w:val="24"/>
                <w:szCs w:val="24"/>
                <w:lang w:val="en-US"/>
              </w:rPr>
            </w:pPr>
          </w:p>
        </w:tc>
      </w:tr>
      <w:tr w:rsidR="005E3CF4" w:rsidRPr="00233366" w:rsidTr="00977B74">
        <w:trPr>
          <w:trHeight w:val="131"/>
        </w:trPr>
        <w:tc>
          <w:tcPr>
            <w:tcW w:w="2538" w:type="dxa"/>
            <w:vMerge w:val="restart"/>
            <w:shd w:val="clear" w:color="auto" w:fill="DAEEF3" w:themeFill="accent5" w:themeFillTint="33"/>
            <w:vAlign w:val="center"/>
          </w:tcPr>
          <w:p w:rsidR="005E3CF4" w:rsidRPr="00AF27C1" w:rsidRDefault="005E3CF4" w:rsidP="00233366">
            <w:pPr>
              <w:spacing w:after="120" w:line="288" w:lineRule="auto"/>
              <w:rPr>
                <w:rFonts w:ascii="Times New Roman" w:hAnsi="Times New Roman" w:cs="Times New Roman"/>
                <w:b/>
                <w:sz w:val="24"/>
                <w:szCs w:val="24"/>
                <w:lang w:val="en-US"/>
              </w:rPr>
            </w:pPr>
            <w:r w:rsidRPr="00AF27C1">
              <w:rPr>
                <w:rFonts w:ascii="Times New Roman" w:hAnsi="Times New Roman" w:cs="Times New Roman"/>
                <w:b/>
                <w:sz w:val="24"/>
                <w:szCs w:val="24"/>
                <w:lang w:val="en-US"/>
              </w:rPr>
              <w:t>Education Level</w:t>
            </w:r>
          </w:p>
        </w:tc>
        <w:tc>
          <w:tcPr>
            <w:tcW w:w="3375" w:type="dxa"/>
            <w:shd w:val="clear" w:color="auto" w:fill="DAEEF3" w:themeFill="accent5" w:themeFillTint="33"/>
            <w:vAlign w:val="center"/>
          </w:tcPr>
          <w:p w:rsidR="005E3CF4" w:rsidRPr="00233366" w:rsidRDefault="005E3CF4" w:rsidP="00233366">
            <w:pPr>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PhD </w:t>
            </w:r>
          </w:p>
        </w:tc>
        <w:tc>
          <w:tcPr>
            <w:tcW w:w="3834" w:type="dxa"/>
            <w:shd w:val="clear" w:color="auto" w:fill="auto"/>
            <w:vAlign w:val="center"/>
          </w:tcPr>
          <w:p w:rsidR="005E3CF4" w:rsidRPr="00233366" w:rsidRDefault="005E3CF4" w:rsidP="00233366">
            <w:pPr>
              <w:spacing w:after="120" w:line="288" w:lineRule="auto"/>
              <w:rPr>
                <w:rFonts w:ascii="Times New Roman" w:hAnsi="Times New Roman" w:cs="Times New Roman"/>
                <w:sz w:val="24"/>
                <w:szCs w:val="24"/>
                <w:lang w:val="en-US"/>
              </w:rPr>
            </w:pPr>
          </w:p>
        </w:tc>
      </w:tr>
      <w:tr w:rsidR="005E3CF4" w:rsidRPr="00233366" w:rsidTr="00977B74">
        <w:trPr>
          <w:trHeight w:val="131"/>
        </w:trPr>
        <w:tc>
          <w:tcPr>
            <w:tcW w:w="2538" w:type="dxa"/>
            <w:vMerge/>
            <w:shd w:val="clear" w:color="auto" w:fill="DAEEF3" w:themeFill="accent5" w:themeFillTint="33"/>
            <w:vAlign w:val="center"/>
          </w:tcPr>
          <w:p w:rsidR="005E3CF4" w:rsidRPr="00233366" w:rsidRDefault="005E3CF4" w:rsidP="00233366">
            <w:pPr>
              <w:spacing w:after="120" w:line="288" w:lineRule="auto"/>
              <w:rPr>
                <w:rFonts w:ascii="Times New Roman" w:hAnsi="Times New Roman" w:cs="Times New Roman"/>
                <w:sz w:val="24"/>
                <w:szCs w:val="24"/>
                <w:lang w:val="en-US"/>
              </w:rPr>
            </w:pPr>
          </w:p>
        </w:tc>
        <w:tc>
          <w:tcPr>
            <w:tcW w:w="3375" w:type="dxa"/>
            <w:shd w:val="clear" w:color="auto" w:fill="DAEEF3" w:themeFill="accent5" w:themeFillTint="33"/>
            <w:vAlign w:val="center"/>
          </w:tcPr>
          <w:p w:rsidR="005E3CF4" w:rsidRPr="00233366" w:rsidRDefault="005E3CF4" w:rsidP="00233366">
            <w:pPr>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Master Degree</w:t>
            </w:r>
          </w:p>
        </w:tc>
        <w:tc>
          <w:tcPr>
            <w:tcW w:w="3834" w:type="dxa"/>
            <w:shd w:val="clear" w:color="auto" w:fill="auto"/>
            <w:vAlign w:val="center"/>
          </w:tcPr>
          <w:p w:rsidR="005E3CF4" w:rsidRPr="00233366" w:rsidRDefault="005E3CF4" w:rsidP="00233366">
            <w:pPr>
              <w:spacing w:after="120" w:line="288" w:lineRule="auto"/>
              <w:rPr>
                <w:rFonts w:ascii="Times New Roman" w:hAnsi="Times New Roman" w:cs="Times New Roman"/>
                <w:sz w:val="24"/>
                <w:szCs w:val="24"/>
                <w:lang w:val="en-US"/>
              </w:rPr>
            </w:pPr>
          </w:p>
        </w:tc>
      </w:tr>
      <w:tr w:rsidR="005E3CF4" w:rsidRPr="00233366" w:rsidTr="00977B74">
        <w:trPr>
          <w:trHeight w:val="131"/>
        </w:trPr>
        <w:tc>
          <w:tcPr>
            <w:tcW w:w="2538" w:type="dxa"/>
            <w:vMerge/>
            <w:shd w:val="clear" w:color="auto" w:fill="DAEEF3" w:themeFill="accent5" w:themeFillTint="33"/>
            <w:vAlign w:val="center"/>
          </w:tcPr>
          <w:p w:rsidR="005E3CF4" w:rsidRPr="00233366" w:rsidRDefault="005E3CF4" w:rsidP="00233366">
            <w:pPr>
              <w:spacing w:after="120" w:line="288" w:lineRule="auto"/>
              <w:rPr>
                <w:rFonts w:ascii="Times New Roman" w:hAnsi="Times New Roman" w:cs="Times New Roman"/>
                <w:sz w:val="24"/>
                <w:szCs w:val="24"/>
                <w:lang w:val="en-US"/>
              </w:rPr>
            </w:pPr>
          </w:p>
        </w:tc>
        <w:tc>
          <w:tcPr>
            <w:tcW w:w="3375" w:type="dxa"/>
            <w:shd w:val="clear" w:color="auto" w:fill="DAEEF3" w:themeFill="accent5" w:themeFillTint="33"/>
            <w:vAlign w:val="center"/>
          </w:tcPr>
          <w:p w:rsidR="005E3CF4" w:rsidRPr="00233366" w:rsidRDefault="005E3CF4" w:rsidP="00233366">
            <w:pPr>
              <w:spacing w:after="120" w:line="288" w:lineRule="auto"/>
              <w:rPr>
                <w:rFonts w:ascii="Times New Roman" w:hAnsi="Times New Roman" w:cs="Times New Roman"/>
                <w:sz w:val="24"/>
                <w:szCs w:val="24"/>
                <w:lang w:val="en-US"/>
              </w:rPr>
            </w:pPr>
            <w:r w:rsidRPr="00233366">
              <w:rPr>
                <w:rFonts w:ascii="Times New Roman" w:hAnsi="Times New Roman" w:cs="Times New Roman"/>
                <w:sz w:val="24"/>
                <w:szCs w:val="24"/>
                <w:lang w:val="en-US"/>
              </w:rPr>
              <w:t xml:space="preserve">Undergraduate Degree </w:t>
            </w:r>
          </w:p>
        </w:tc>
        <w:tc>
          <w:tcPr>
            <w:tcW w:w="3834" w:type="dxa"/>
            <w:shd w:val="clear" w:color="auto" w:fill="auto"/>
            <w:vAlign w:val="center"/>
          </w:tcPr>
          <w:p w:rsidR="005E3CF4" w:rsidRPr="00233366" w:rsidRDefault="005E3CF4" w:rsidP="00233366">
            <w:pPr>
              <w:spacing w:after="120" w:line="288" w:lineRule="auto"/>
              <w:rPr>
                <w:rFonts w:ascii="Times New Roman" w:hAnsi="Times New Roman" w:cs="Times New Roman"/>
                <w:sz w:val="24"/>
                <w:szCs w:val="24"/>
                <w:lang w:val="en-US"/>
              </w:rPr>
            </w:pPr>
          </w:p>
        </w:tc>
      </w:tr>
    </w:tbl>
    <w:p w:rsidR="00441547" w:rsidRPr="00233366" w:rsidRDefault="00441547" w:rsidP="00233366">
      <w:pPr>
        <w:spacing w:after="120" w:line="288" w:lineRule="auto"/>
        <w:jc w:val="both"/>
        <w:rPr>
          <w:rFonts w:ascii="Times New Roman" w:hAnsi="Times New Roman" w:cs="Times New Roman"/>
          <w:sz w:val="24"/>
          <w:szCs w:val="24"/>
          <w:lang w:val="en-US"/>
        </w:rPr>
      </w:pPr>
    </w:p>
    <w:tbl>
      <w:tblPr>
        <w:tblStyle w:val="TableGrid"/>
        <w:tblW w:w="9747" w:type="dxa"/>
        <w:shd w:val="clear" w:color="auto" w:fill="DAEEF3" w:themeFill="accent5" w:themeFillTint="33"/>
        <w:tblLook w:val="04A0" w:firstRow="1" w:lastRow="0" w:firstColumn="1" w:lastColumn="0" w:noHBand="0" w:noVBand="1"/>
      </w:tblPr>
      <w:tblGrid>
        <w:gridCol w:w="2538"/>
        <w:gridCol w:w="1003"/>
        <w:gridCol w:w="1246"/>
        <w:gridCol w:w="850"/>
        <w:gridCol w:w="992"/>
        <w:gridCol w:w="1134"/>
        <w:gridCol w:w="1984"/>
      </w:tblGrid>
      <w:tr w:rsidR="00AF27C1" w:rsidRPr="00233366" w:rsidTr="00977B74">
        <w:trPr>
          <w:trHeight w:val="432"/>
        </w:trPr>
        <w:tc>
          <w:tcPr>
            <w:tcW w:w="2538" w:type="dxa"/>
            <w:shd w:val="clear" w:color="auto" w:fill="DAEEF3" w:themeFill="accent5" w:themeFillTint="33"/>
            <w:vAlign w:val="center"/>
          </w:tcPr>
          <w:p w:rsidR="00AF27C1" w:rsidRPr="00AF27C1" w:rsidRDefault="00AF27C1" w:rsidP="00233366">
            <w:pPr>
              <w:spacing w:after="120" w:line="288" w:lineRule="auto"/>
              <w:rPr>
                <w:rFonts w:ascii="Times New Roman" w:hAnsi="Times New Roman" w:cs="Times New Roman"/>
                <w:b/>
                <w:sz w:val="24"/>
                <w:szCs w:val="24"/>
                <w:lang w:val="en-US"/>
              </w:rPr>
            </w:pPr>
            <w:r w:rsidRPr="00AF27C1">
              <w:rPr>
                <w:rFonts w:ascii="Times New Roman" w:hAnsi="Times New Roman" w:cs="Times New Roman"/>
                <w:b/>
                <w:sz w:val="24"/>
                <w:szCs w:val="24"/>
                <w:lang w:val="en-US"/>
              </w:rPr>
              <w:t xml:space="preserve">Phone Number  </w:t>
            </w:r>
          </w:p>
        </w:tc>
        <w:tc>
          <w:tcPr>
            <w:tcW w:w="1003" w:type="dxa"/>
            <w:shd w:val="clear" w:color="auto" w:fill="auto"/>
            <w:vAlign w:val="center"/>
          </w:tcPr>
          <w:p w:rsidR="00AF27C1" w:rsidRPr="00233366" w:rsidRDefault="00AF27C1" w:rsidP="00AF27C1">
            <w:pPr>
              <w:spacing w:after="120" w:line="288"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Country Code</w:t>
            </w:r>
          </w:p>
        </w:tc>
        <w:tc>
          <w:tcPr>
            <w:tcW w:w="1246" w:type="dxa"/>
            <w:shd w:val="clear" w:color="auto" w:fill="auto"/>
            <w:vAlign w:val="center"/>
          </w:tcPr>
          <w:p w:rsidR="00AF27C1" w:rsidRPr="00233366" w:rsidRDefault="00AF27C1" w:rsidP="00AF27C1">
            <w:pPr>
              <w:spacing w:after="120" w:line="288" w:lineRule="auto"/>
              <w:jc w:val="center"/>
              <w:rPr>
                <w:rFonts w:ascii="Times New Roman" w:hAnsi="Times New Roman" w:cs="Times New Roman"/>
                <w:sz w:val="24"/>
                <w:szCs w:val="24"/>
                <w:lang w:val="en-US"/>
              </w:rPr>
            </w:pPr>
          </w:p>
        </w:tc>
        <w:tc>
          <w:tcPr>
            <w:tcW w:w="850" w:type="dxa"/>
            <w:shd w:val="clear" w:color="auto" w:fill="auto"/>
            <w:vAlign w:val="center"/>
          </w:tcPr>
          <w:p w:rsidR="00AF27C1" w:rsidRPr="00233366" w:rsidRDefault="00AF27C1" w:rsidP="00AF27C1">
            <w:pPr>
              <w:spacing w:after="120" w:line="288"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Area Code</w:t>
            </w:r>
          </w:p>
        </w:tc>
        <w:tc>
          <w:tcPr>
            <w:tcW w:w="992" w:type="dxa"/>
            <w:shd w:val="clear" w:color="auto" w:fill="auto"/>
            <w:vAlign w:val="center"/>
          </w:tcPr>
          <w:p w:rsidR="00AF27C1" w:rsidRPr="00233366" w:rsidRDefault="00AF27C1" w:rsidP="00AF27C1">
            <w:pPr>
              <w:spacing w:after="120" w:line="288" w:lineRule="auto"/>
              <w:jc w:val="center"/>
              <w:rPr>
                <w:rFonts w:ascii="Times New Roman" w:hAnsi="Times New Roman" w:cs="Times New Roman"/>
                <w:sz w:val="24"/>
                <w:szCs w:val="24"/>
                <w:lang w:val="en-US"/>
              </w:rPr>
            </w:pPr>
          </w:p>
        </w:tc>
        <w:tc>
          <w:tcPr>
            <w:tcW w:w="1134" w:type="dxa"/>
            <w:shd w:val="clear" w:color="auto" w:fill="auto"/>
            <w:vAlign w:val="center"/>
          </w:tcPr>
          <w:p w:rsidR="00AF27C1" w:rsidRPr="00233366" w:rsidRDefault="00AF27C1" w:rsidP="00AF27C1">
            <w:pPr>
              <w:spacing w:after="120" w:line="288"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Number</w:t>
            </w:r>
          </w:p>
        </w:tc>
        <w:tc>
          <w:tcPr>
            <w:tcW w:w="1984" w:type="dxa"/>
            <w:shd w:val="clear" w:color="auto" w:fill="auto"/>
            <w:vAlign w:val="center"/>
          </w:tcPr>
          <w:p w:rsidR="00AF27C1" w:rsidRPr="00233366" w:rsidRDefault="00AF27C1" w:rsidP="00233366">
            <w:pPr>
              <w:spacing w:after="120" w:line="288" w:lineRule="auto"/>
              <w:rPr>
                <w:rFonts w:ascii="Times New Roman" w:hAnsi="Times New Roman" w:cs="Times New Roman"/>
                <w:sz w:val="24"/>
                <w:szCs w:val="24"/>
                <w:lang w:val="en-US"/>
              </w:rPr>
            </w:pPr>
          </w:p>
        </w:tc>
      </w:tr>
      <w:tr w:rsidR="00AF27C1" w:rsidRPr="00233366" w:rsidTr="00977B74">
        <w:trPr>
          <w:trHeight w:val="432"/>
        </w:trPr>
        <w:tc>
          <w:tcPr>
            <w:tcW w:w="2538" w:type="dxa"/>
            <w:shd w:val="clear" w:color="auto" w:fill="DAEEF3" w:themeFill="accent5" w:themeFillTint="33"/>
            <w:vAlign w:val="center"/>
          </w:tcPr>
          <w:p w:rsidR="00AF27C1" w:rsidRPr="00AF27C1" w:rsidRDefault="00AF27C1" w:rsidP="00233366">
            <w:pPr>
              <w:spacing w:after="120" w:line="288" w:lineRule="auto"/>
              <w:rPr>
                <w:rFonts w:ascii="Times New Roman" w:hAnsi="Times New Roman" w:cs="Times New Roman"/>
                <w:b/>
                <w:sz w:val="24"/>
                <w:szCs w:val="24"/>
                <w:lang w:val="en-US"/>
              </w:rPr>
            </w:pPr>
            <w:r w:rsidRPr="00AF27C1">
              <w:rPr>
                <w:rFonts w:ascii="Times New Roman" w:hAnsi="Times New Roman" w:cs="Times New Roman"/>
                <w:b/>
                <w:sz w:val="24"/>
                <w:szCs w:val="24"/>
                <w:lang w:val="en-US"/>
              </w:rPr>
              <w:t>Mobile Number</w:t>
            </w:r>
          </w:p>
        </w:tc>
        <w:tc>
          <w:tcPr>
            <w:tcW w:w="1003" w:type="dxa"/>
            <w:shd w:val="clear" w:color="auto" w:fill="auto"/>
            <w:vAlign w:val="center"/>
          </w:tcPr>
          <w:p w:rsidR="00AF27C1" w:rsidRPr="00233366" w:rsidRDefault="00AF27C1" w:rsidP="00AF27C1">
            <w:pPr>
              <w:spacing w:after="120" w:line="288"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Country Code</w:t>
            </w:r>
          </w:p>
        </w:tc>
        <w:tc>
          <w:tcPr>
            <w:tcW w:w="1246" w:type="dxa"/>
            <w:shd w:val="clear" w:color="auto" w:fill="auto"/>
            <w:vAlign w:val="center"/>
          </w:tcPr>
          <w:p w:rsidR="00AF27C1" w:rsidRPr="00233366" w:rsidRDefault="00AF27C1" w:rsidP="00AF27C1">
            <w:pPr>
              <w:spacing w:after="120" w:line="288" w:lineRule="auto"/>
              <w:jc w:val="center"/>
              <w:rPr>
                <w:rFonts w:ascii="Times New Roman" w:hAnsi="Times New Roman" w:cs="Times New Roman"/>
                <w:sz w:val="24"/>
                <w:szCs w:val="24"/>
                <w:lang w:val="en-US"/>
              </w:rPr>
            </w:pPr>
          </w:p>
        </w:tc>
        <w:tc>
          <w:tcPr>
            <w:tcW w:w="850" w:type="dxa"/>
            <w:shd w:val="clear" w:color="auto" w:fill="auto"/>
            <w:vAlign w:val="center"/>
          </w:tcPr>
          <w:p w:rsidR="00AF27C1" w:rsidRPr="00233366" w:rsidRDefault="00AF27C1" w:rsidP="00AF27C1">
            <w:pPr>
              <w:spacing w:after="120" w:line="288"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Area Code</w:t>
            </w:r>
          </w:p>
        </w:tc>
        <w:tc>
          <w:tcPr>
            <w:tcW w:w="992" w:type="dxa"/>
            <w:shd w:val="clear" w:color="auto" w:fill="auto"/>
            <w:vAlign w:val="center"/>
          </w:tcPr>
          <w:p w:rsidR="00AF27C1" w:rsidRPr="00233366" w:rsidRDefault="00AF27C1" w:rsidP="00AF27C1">
            <w:pPr>
              <w:spacing w:after="120" w:line="288" w:lineRule="auto"/>
              <w:jc w:val="center"/>
              <w:rPr>
                <w:rFonts w:ascii="Times New Roman" w:hAnsi="Times New Roman" w:cs="Times New Roman"/>
                <w:sz w:val="24"/>
                <w:szCs w:val="24"/>
                <w:lang w:val="en-US"/>
              </w:rPr>
            </w:pPr>
          </w:p>
        </w:tc>
        <w:tc>
          <w:tcPr>
            <w:tcW w:w="1134" w:type="dxa"/>
            <w:shd w:val="clear" w:color="auto" w:fill="auto"/>
            <w:vAlign w:val="center"/>
          </w:tcPr>
          <w:p w:rsidR="00AF27C1" w:rsidRPr="00233366" w:rsidRDefault="00AF27C1" w:rsidP="00AF27C1">
            <w:pPr>
              <w:spacing w:after="120" w:line="288"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Number</w:t>
            </w:r>
          </w:p>
        </w:tc>
        <w:tc>
          <w:tcPr>
            <w:tcW w:w="1984" w:type="dxa"/>
            <w:shd w:val="clear" w:color="auto" w:fill="auto"/>
            <w:vAlign w:val="center"/>
          </w:tcPr>
          <w:p w:rsidR="00AF27C1" w:rsidRPr="00233366" w:rsidRDefault="00AF27C1" w:rsidP="00233366">
            <w:pPr>
              <w:spacing w:after="120" w:line="288" w:lineRule="auto"/>
              <w:rPr>
                <w:rFonts w:ascii="Times New Roman" w:hAnsi="Times New Roman" w:cs="Times New Roman"/>
                <w:sz w:val="24"/>
                <w:szCs w:val="24"/>
                <w:lang w:val="en-US"/>
              </w:rPr>
            </w:pPr>
          </w:p>
        </w:tc>
      </w:tr>
      <w:tr w:rsidR="00AF27C1" w:rsidRPr="00233366" w:rsidTr="00977B74">
        <w:trPr>
          <w:trHeight w:val="432"/>
        </w:trPr>
        <w:tc>
          <w:tcPr>
            <w:tcW w:w="2538" w:type="dxa"/>
            <w:shd w:val="clear" w:color="auto" w:fill="DAEEF3" w:themeFill="accent5" w:themeFillTint="33"/>
            <w:vAlign w:val="center"/>
          </w:tcPr>
          <w:p w:rsidR="00AF27C1" w:rsidRPr="00AF27C1" w:rsidRDefault="00AF27C1" w:rsidP="00233366">
            <w:pPr>
              <w:spacing w:after="120" w:line="288" w:lineRule="auto"/>
              <w:rPr>
                <w:rFonts w:ascii="Times New Roman" w:hAnsi="Times New Roman" w:cs="Times New Roman"/>
                <w:b/>
                <w:sz w:val="24"/>
                <w:szCs w:val="24"/>
                <w:lang w:val="en-US"/>
              </w:rPr>
            </w:pPr>
            <w:r w:rsidRPr="00AF27C1">
              <w:rPr>
                <w:rFonts w:ascii="Times New Roman" w:hAnsi="Times New Roman" w:cs="Times New Roman"/>
                <w:b/>
                <w:sz w:val="24"/>
                <w:szCs w:val="24"/>
                <w:lang w:val="en-US"/>
              </w:rPr>
              <w:t xml:space="preserve">Fax Number </w:t>
            </w:r>
          </w:p>
        </w:tc>
        <w:tc>
          <w:tcPr>
            <w:tcW w:w="1003" w:type="dxa"/>
            <w:shd w:val="clear" w:color="auto" w:fill="auto"/>
            <w:vAlign w:val="center"/>
          </w:tcPr>
          <w:p w:rsidR="00AF27C1" w:rsidRPr="00233366" w:rsidRDefault="00AF27C1" w:rsidP="00AF27C1">
            <w:pPr>
              <w:spacing w:after="120" w:line="288"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Country Code</w:t>
            </w:r>
          </w:p>
        </w:tc>
        <w:tc>
          <w:tcPr>
            <w:tcW w:w="1246" w:type="dxa"/>
            <w:shd w:val="clear" w:color="auto" w:fill="auto"/>
            <w:vAlign w:val="center"/>
          </w:tcPr>
          <w:p w:rsidR="00AF27C1" w:rsidRPr="00233366" w:rsidRDefault="00AF27C1" w:rsidP="00AF27C1">
            <w:pPr>
              <w:spacing w:after="120" w:line="288" w:lineRule="auto"/>
              <w:jc w:val="center"/>
              <w:rPr>
                <w:rFonts w:ascii="Times New Roman" w:hAnsi="Times New Roman" w:cs="Times New Roman"/>
                <w:sz w:val="24"/>
                <w:szCs w:val="24"/>
                <w:lang w:val="en-US"/>
              </w:rPr>
            </w:pPr>
          </w:p>
        </w:tc>
        <w:tc>
          <w:tcPr>
            <w:tcW w:w="850" w:type="dxa"/>
            <w:shd w:val="clear" w:color="auto" w:fill="auto"/>
            <w:vAlign w:val="center"/>
          </w:tcPr>
          <w:p w:rsidR="00AF27C1" w:rsidRPr="00233366" w:rsidRDefault="00AF27C1" w:rsidP="00AF27C1">
            <w:pPr>
              <w:spacing w:after="120" w:line="288"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Area Code</w:t>
            </w:r>
          </w:p>
        </w:tc>
        <w:tc>
          <w:tcPr>
            <w:tcW w:w="992" w:type="dxa"/>
            <w:shd w:val="clear" w:color="auto" w:fill="auto"/>
            <w:vAlign w:val="center"/>
          </w:tcPr>
          <w:p w:rsidR="00AF27C1" w:rsidRPr="00233366" w:rsidRDefault="00AF27C1" w:rsidP="00AF27C1">
            <w:pPr>
              <w:spacing w:after="120" w:line="288" w:lineRule="auto"/>
              <w:jc w:val="center"/>
              <w:rPr>
                <w:rFonts w:ascii="Times New Roman" w:hAnsi="Times New Roman" w:cs="Times New Roman"/>
                <w:sz w:val="24"/>
                <w:szCs w:val="24"/>
                <w:lang w:val="en-US"/>
              </w:rPr>
            </w:pPr>
          </w:p>
        </w:tc>
        <w:tc>
          <w:tcPr>
            <w:tcW w:w="1134" w:type="dxa"/>
            <w:shd w:val="clear" w:color="auto" w:fill="auto"/>
            <w:vAlign w:val="center"/>
          </w:tcPr>
          <w:p w:rsidR="00AF27C1" w:rsidRPr="00233366" w:rsidRDefault="00AF27C1" w:rsidP="00AF27C1">
            <w:pPr>
              <w:spacing w:after="120" w:line="288"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Number</w:t>
            </w:r>
          </w:p>
        </w:tc>
        <w:tc>
          <w:tcPr>
            <w:tcW w:w="1984" w:type="dxa"/>
            <w:shd w:val="clear" w:color="auto" w:fill="auto"/>
            <w:vAlign w:val="center"/>
          </w:tcPr>
          <w:p w:rsidR="00AF27C1" w:rsidRPr="00233366" w:rsidRDefault="00AF27C1" w:rsidP="00233366">
            <w:pPr>
              <w:spacing w:after="120" w:line="288" w:lineRule="auto"/>
              <w:rPr>
                <w:rFonts w:ascii="Times New Roman" w:hAnsi="Times New Roman" w:cs="Times New Roman"/>
                <w:sz w:val="24"/>
                <w:szCs w:val="24"/>
                <w:lang w:val="en-US"/>
              </w:rPr>
            </w:pPr>
          </w:p>
        </w:tc>
      </w:tr>
      <w:tr w:rsidR="00AF27C1" w:rsidRPr="00233366" w:rsidTr="00977B74">
        <w:trPr>
          <w:trHeight w:val="432"/>
        </w:trPr>
        <w:tc>
          <w:tcPr>
            <w:tcW w:w="2538" w:type="dxa"/>
            <w:shd w:val="clear" w:color="auto" w:fill="DAEEF3" w:themeFill="accent5" w:themeFillTint="33"/>
            <w:vAlign w:val="center"/>
          </w:tcPr>
          <w:p w:rsidR="00AF27C1" w:rsidRPr="00AF27C1" w:rsidRDefault="00AF27C1" w:rsidP="00233366">
            <w:pPr>
              <w:spacing w:after="120" w:line="288" w:lineRule="auto"/>
              <w:rPr>
                <w:rFonts w:ascii="Times New Roman" w:hAnsi="Times New Roman" w:cs="Times New Roman"/>
                <w:b/>
                <w:sz w:val="24"/>
                <w:szCs w:val="24"/>
                <w:lang w:val="en-US"/>
              </w:rPr>
            </w:pPr>
            <w:r w:rsidRPr="00AF27C1">
              <w:rPr>
                <w:rFonts w:ascii="Times New Roman" w:hAnsi="Times New Roman" w:cs="Times New Roman"/>
                <w:b/>
                <w:sz w:val="24"/>
                <w:szCs w:val="24"/>
                <w:lang w:val="en-US"/>
              </w:rPr>
              <w:t>E-mail Address(es)</w:t>
            </w:r>
          </w:p>
        </w:tc>
        <w:tc>
          <w:tcPr>
            <w:tcW w:w="7209" w:type="dxa"/>
            <w:gridSpan w:val="6"/>
            <w:shd w:val="clear" w:color="auto" w:fill="auto"/>
            <w:vAlign w:val="center"/>
          </w:tcPr>
          <w:p w:rsidR="00AF27C1" w:rsidRPr="00233366" w:rsidRDefault="00AF27C1" w:rsidP="00233366">
            <w:pPr>
              <w:spacing w:after="120" w:line="288" w:lineRule="auto"/>
              <w:rPr>
                <w:rFonts w:ascii="Times New Roman" w:hAnsi="Times New Roman" w:cs="Times New Roman"/>
                <w:sz w:val="24"/>
                <w:szCs w:val="24"/>
                <w:lang w:val="en-US"/>
              </w:rPr>
            </w:pPr>
          </w:p>
        </w:tc>
      </w:tr>
    </w:tbl>
    <w:p w:rsidR="00396D2B" w:rsidRPr="00233366" w:rsidRDefault="00396D2B" w:rsidP="00233366">
      <w:pPr>
        <w:spacing w:after="120" w:line="288" w:lineRule="auto"/>
        <w:jc w:val="both"/>
        <w:rPr>
          <w:rFonts w:ascii="Times New Roman" w:hAnsi="Times New Roman" w:cs="Times New Roman"/>
          <w:sz w:val="24"/>
          <w:szCs w:val="24"/>
          <w:lang w:val="en-US"/>
        </w:rPr>
      </w:pPr>
    </w:p>
    <w:sectPr w:rsidR="00396D2B" w:rsidRPr="00233366" w:rsidSect="00977B74">
      <w:footerReference w:type="default" r:id="rId11"/>
      <w:pgSz w:w="11906" w:h="16838"/>
      <w:pgMar w:top="1134" w:right="1134" w:bottom="85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366" w:rsidRDefault="00233366" w:rsidP="00FD05A2">
      <w:pPr>
        <w:spacing w:after="0" w:line="240" w:lineRule="auto"/>
      </w:pPr>
      <w:r>
        <w:separator/>
      </w:r>
    </w:p>
  </w:endnote>
  <w:endnote w:type="continuationSeparator" w:id="0">
    <w:p w:rsidR="00233366" w:rsidRDefault="00233366" w:rsidP="00FD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398054"/>
      <w:docPartObj>
        <w:docPartGallery w:val="Page Numbers (Bottom of Page)"/>
        <w:docPartUnique/>
      </w:docPartObj>
    </w:sdtPr>
    <w:sdtEndPr>
      <w:rPr>
        <w:noProof/>
      </w:rPr>
    </w:sdtEndPr>
    <w:sdtContent>
      <w:p w:rsidR="00233366" w:rsidRDefault="00AF27C1" w:rsidP="00AF27C1">
        <w:pPr>
          <w:pStyle w:val="Footer"/>
          <w:jc w:val="center"/>
        </w:pPr>
        <w:r>
          <w:fldChar w:fldCharType="begin"/>
        </w:r>
        <w:r>
          <w:instrText xml:space="preserve"> PAGE   \* MERGEFORMAT </w:instrText>
        </w:r>
        <w:r>
          <w:fldChar w:fldCharType="separate"/>
        </w:r>
        <w:r w:rsidR="00926B9F">
          <w:rPr>
            <w:noProof/>
          </w:rPr>
          <w:t>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366" w:rsidRDefault="00233366" w:rsidP="00FD05A2">
      <w:pPr>
        <w:spacing w:after="0" w:line="240" w:lineRule="auto"/>
      </w:pPr>
      <w:r>
        <w:separator/>
      </w:r>
    </w:p>
  </w:footnote>
  <w:footnote w:type="continuationSeparator" w:id="0">
    <w:p w:rsidR="00233366" w:rsidRDefault="00233366" w:rsidP="00FD0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1CF6"/>
    <w:multiLevelType w:val="hybridMultilevel"/>
    <w:tmpl w:val="67D25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8B5911"/>
    <w:multiLevelType w:val="hybridMultilevel"/>
    <w:tmpl w:val="787CA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7000745"/>
    <w:multiLevelType w:val="hybridMultilevel"/>
    <w:tmpl w:val="00C600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7B100A"/>
    <w:multiLevelType w:val="hybridMultilevel"/>
    <w:tmpl w:val="F2EA7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5B1315"/>
    <w:multiLevelType w:val="hybridMultilevel"/>
    <w:tmpl w:val="54501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EAA4FA6"/>
    <w:multiLevelType w:val="hybridMultilevel"/>
    <w:tmpl w:val="63D42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FAD1606"/>
    <w:multiLevelType w:val="hybridMultilevel"/>
    <w:tmpl w:val="52CCE6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3957C12"/>
    <w:multiLevelType w:val="hybridMultilevel"/>
    <w:tmpl w:val="003664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59833A7"/>
    <w:multiLevelType w:val="hybridMultilevel"/>
    <w:tmpl w:val="726AC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47B5653"/>
    <w:multiLevelType w:val="hybridMultilevel"/>
    <w:tmpl w:val="6D664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508168F"/>
    <w:multiLevelType w:val="hybridMultilevel"/>
    <w:tmpl w:val="56C8C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A9A4145"/>
    <w:multiLevelType w:val="hybridMultilevel"/>
    <w:tmpl w:val="8DE612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1"/>
  </w:num>
  <w:num w:numId="5">
    <w:abstractNumId w:val="9"/>
  </w:num>
  <w:num w:numId="6">
    <w:abstractNumId w:val="0"/>
  </w:num>
  <w:num w:numId="7">
    <w:abstractNumId w:val="11"/>
  </w:num>
  <w:num w:numId="8">
    <w:abstractNumId w:val="3"/>
  </w:num>
  <w:num w:numId="9">
    <w:abstractNumId w:val="6"/>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C1"/>
    <w:rsid w:val="00001DCA"/>
    <w:rsid w:val="00002CA4"/>
    <w:rsid w:val="00004F43"/>
    <w:rsid w:val="00005C34"/>
    <w:rsid w:val="00007192"/>
    <w:rsid w:val="00007B23"/>
    <w:rsid w:val="000101B8"/>
    <w:rsid w:val="00010BD3"/>
    <w:rsid w:val="000132E8"/>
    <w:rsid w:val="00014409"/>
    <w:rsid w:val="00016B72"/>
    <w:rsid w:val="00016F44"/>
    <w:rsid w:val="00024CD3"/>
    <w:rsid w:val="000306C4"/>
    <w:rsid w:val="00031D68"/>
    <w:rsid w:val="00033466"/>
    <w:rsid w:val="00035ACE"/>
    <w:rsid w:val="00036DFF"/>
    <w:rsid w:val="00040F73"/>
    <w:rsid w:val="00041900"/>
    <w:rsid w:val="00042CC0"/>
    <w:rsid w:val="00046666"/>
    <w:rsid w:val="00047588"/>
    <w:rsid w:val="000478EA"/>
    <w:rsid w:val="00050937"/>
    <w:rsid w:val="00050A3F"/>
    <w:rsid w:val="00054501"/>
    <w:rsid w:val="00056F0B"/>
    <w:rsid w:val="0006069E"/>
    <w:rsid w:val="00062401"/>
    <w:rsid w:val="00063345"/>
    <w:rsid w:val="000651E2"/>
    <w:rsid w:val="00066165"/>
    <w:rsid w:val="00071F94"/>
    <w:rsid w:val="00073B97"/>
    <w:rsid w:val="00073BFC"/>
    <w:rsid w:val="00074784"/>
    <w:rsid w:val="000752C2"/>
    <w:rsid w:val="00075452"/>
    <w:rsid w:val="00077255"/>
    <w:rsid w:val="00080D98"/>
    <w:rsid w:val="000824D3"/>
    <w:rsid w:val="000833EA"/>
    <w:rsid w:val="00085707"/>
    <w:rsid w:val="00085CAB"/>
    <w:rsid w:val="00087485"/>
    <w:rsid w:val="00090621"/>
    <w:rsid w:val="00090988"/>
    <w:rsid w:val="00091A49"/>
    <w:rsid w:val="00092BA4"/>
    <w:rsid w:val="00094179"/>
    <w:rsid w:val="00097CCD"/>
    <w:rsid w:val="000A39F3"/>
    <w:rsid w:val="000A4B47"/>
    <w:rsid w:val="000B0177"/>
    <w:rsid w:val="000B041A"/>
    <w:rsid w:val="000B07D1"/>
    <w:rsid w:val="000B0B63"/>
    <w:rsid w:val="000B1287"/>
    <w:rsid w:val="000B3093"/>
    <w:rsid w:val="000B36D5"/>
    <w:rsid w:val="000B4533"/>
    <w:rsid w:val="000B4C4E"/>
    <w:rsid w:val="000C19C6"/>
    <w:rsid w:val="000C2CD2"/>
    <w:rsid w:val="000C562D"/>
    <w:rsid w:val="000C6842"/>
    <w:rsid w:val="000C7BB6"/>
    <w:rsid w:val="000D0A82"/>
    <w:rsid w:val="000D0C6E"/>
    <w:rsid w:val="000D2D81"/>
    <w:rsid w:val="000D429C"/>
    <w:rsid w:val="000D4F0D"/>
    <w:rsid w:val="000D5180"/>
    <w:rsid w:val="000D6D86"/>
    <w:rsid w:val="000E0A54"/>
    <w:rsid w:val="000E1C84"/>
    <w:rsid w:val="000E3A96"/>
    <w:rsid w:val="000E3D55"/>
    <w:rsid w:val="000E5846"/>
    <w:rsid w:val="000F23A1"/>
    <w:rsid w:val="000F26E8"/>
    <w:rsid w:val="000F2A89"/>
    <w:rsid w:val="001024AB"/>
    <w:rsid w:val="001064EA"/>
    <w:rsid w:val="001067E5"/>
    <w:rsid w:val="001074EF"/>
    <w:rsid w:val="00107DB9"/>
    <w:rsid w:val="00111BA2"/>
    <w:rsid w:val="00112633"/>
    <w:rsid w:val="00116D99"/>
    <w:rsid w:val="00117A73"/>
    <w:rsid w:val="00120F02"/>
    <w:rsid w:val="001226D7"/>
    <w:rsid w:val="00123C11"/>
    <w:rsid w:val="00125B26"/>
    <w:rsid w:val="00125CBE"/>
    <w:rsid w:val="00127728"/>
    <w:rsid w:val="00127D90"/>
    <w:rsid w:val="001422B0"/>
    <w:rsid w:val="00145D2A"/>
    <w:rsid w:val="00155182"/>
    <w:rsid w:val="00156489"/>
    <w:rsid w:val="00156812"/>
    <w:rsid w:val="00157B37"/>
    <w:rsid w:val="001615A2"/>
    <w:rsid w:val="001615D6"/>
    <w:rsid w:val="0016429D"/>
    <w:rsid w:val="001644B7"/>
    <w:rsid w:val="0016725C"/>
    <w:rsid w:val="0016746F"/>
    <w:rsid w:val="0017014D"/>
    <w:rsid w:val="00171C76"/>
    <w:rsid w:val="00172A35"/>
    <w:rsid w:val="00173601"/>
    <w:rsid w:val="001756E1"/>
    <w:rsid w:val="00175E4C"/>
    <w:rsid w:val="00176EFC"/>
    <w:rsid w:val="00181717"/>
    <w:rsid w:val="00184450"/>
    <w:rsid w:val="00184709"/>
    <w:rsid w:val="00186605"/>
    <w:rsid w:val="00187E9F"/>
    <w:rsid w:val="00192296"/>
    <w:rsid w:val="00192BAE"/>
    <w:rsid w:val="00194EC5"/>
    <w:rsid w:val="001956F0"/>
    <w:rsid w:val="001A2D4A"/>
    <w:rsid w:val="001A3E59"/>
    <w:rsid w:val="001A446F"/>
    <w:rsid w:val="001A47F6"/>
    <w:rsid w:val="001A56ED"/>
    <w:rsid w:val="001A6D20"/>
    <w:rsid w:val="001B0BD5"/>
    <w:rsid w:val="001B1512"/>
    <w:rsid w:val="001B17B2"/>
    <w:rsid w:val="001B4F92"/>
    <w:rsid w:val="001B6A8A"/>
    <w:rsid w:val="001B79F4"/>
    <w:rsid w:val="001C13F7"/>
    <w:rsid w:val="001C1615"/>
    <w:rsid w:val="001C23F5"/>
    <w:rsid w:val="001C2ABB"/>
    <w:rsid w:val="001C301C"/>
    <w:rsid w:val="001D3F07"/>
    <w:rsid w:val="001D589F"/>
    <w:rsid w:val="001D71FB"/>
    <w:rsid w:val="001D7518"/>
    <w:rsid w:val="001E097C"/>
    <w:rsid w:val="001E0EBB"/>
    <w:rsid w:val="001E180E"/>
    <w:rsid w:val="001E2D52"/>
    <w:rsid w:val="001E4DCF"/>
    <w:rsid w:val="001F113D"/>
    <w:rsid w:val="001F2849"/>
    <w:rsid w:val="001F55BA"/>
    <w:rsid w:val="0020046B"/>
    <w:rsid w:val="00200561"/>
    <w:rsid w:val="0020089F"/>
    <w:rsid w:val="002011D6"/>
    <w:rsid w:val="002019F3"/>
    <w:rsid w:val="0020238A"/>
    <w:rsid w:val="00202470"/>
    <w:rsid w:val="002026E5"/>
    <w:rsid w:val="00202C8C"/>
    <w:rsid w:val="00203193"/>
    <w:rsid w:val="00203719"/>
    <w:rsid w:val="002078BC"/>
    <w:rsid w:val="00210CA6"/>
    <w:rsid w:val="0021263C"/>
    <w:rsid w:val="00212D39"/>
    <w:rsid w:val="00213836"/>
    <w:rsid w:val="0021407E"/>
    <w:rsid w:val="00220681"/>
    <w:rsid w:val="002214CB"/>
    <w:rsid w:val="0022454C"/>
    <w:rsid w:val="002266DF"/>
    <w:rsid w:val="00227869"/>
    <w:rsid w:val="00231826"/>
    <w:rsid w:val="00231CCD"/>
    <w:rsid w:val="00232009"/>
    <w:rsid w:val="00232126"/>
    <w:rsid w:val="00233366"/>
    <w:rsid w:val="00234B25"/>
    <w:rsid w:val="0023509F"/>
    <w:rsid w:val="002373B9"/>
    <w:rsid w:val="002413EE"/>
    <w:rsid w:val="00242A87"/>
    <w:rsid w:val="002434C1"/>
    <w:rsid w:val="002439AB"/>
    <w:rsid w:val="0024436D"/>
    <w:rsid w:val="0024628B"/>
    <w:rsid w:val="0024763D"/>
    <w:rsid w:val="002503E7"/>
    <w:rsid w:val="0025113B"/>
    <w:rsid w:val="0025198E"/>
    <w:rsid w:val="002527BA"/>
    <w:rsid w:val="00253BCA"/>
    <w:rsid w:val="00253C9C"/>
    <w:rsid w:val="00253EF4"/>
    <w:rsid w:val="00254B4E"/>
    <w:rsid w:val="00255A4A"/>
    <w:rsid w:val="00256C17"/>
    <w:rsid w:val="002578B6"/>
    <w:rsid w:val="00260867"/>
    <w:rsid w:val="0026331E"/>
    <w:rsid w:val="00264B4F"/>
    <w:rsid w:val="00266116"/>
    <w:rsid w:val="00272100"/>
    <w:rsid w:val="00273784"/>
    <w:rsid w:val="00273DB8"/>
    <w:rsid w:val="00273E96"/>
    <w:rsid w:val="0027460B"/>
    <w:rsid w:val="00274762"/>
    <w:rsid w:val="00275163"/>
    <w:rsid w:val="002775F1"/>
    <w:rsid w:val="00277723"/>
    <w:rsid w:val="00277907"/>
    <w:rsid w:val="00277FBA"/>
    <w:rsid w:val="0028033F"/>
    <w:rsid w:val="0028196E"/>
    <w:rsid w:val="00283A59"/>
    <w:rsid w:val="00283A65"/>
    <w:rsid w:val="00284025"/>
    <w:rsid w:val="0028622A"/>
    <w:rsid w:val="002862FD"/>
    <w:rsid w:val="0028647C"/>
    <w:rsid w:val="00286B25"/>
    <w:rsid w:val="00294D76"/>
    <w:rsid w:val="0029647F"/>
    <w:rsid w:val="002A296B"/>
    <w:rsid w:val="002A34FC"/>
    <w:rsid w:val="002A51CB"/>
    <w:rsid w:val="002A5455"/>
    <w:rsid w:val="002A5E70"/>
    <w:rsid w:val="002A745D"/>
    <w:rsid w:val="002B2142"/>
    <w:rsid w:val="002B2DC1"/>
    <w:rsid w:val="002B3CDA"/>
    <w:rsid w:val="002B49F4"/>
    <w:rsid w:val="002B5148"/>
    <w:rsid w:val="002B5A5C"/>
    <w:rsid w:val="002B65A4"/>
    <w:rsid w:val="002C083C"/>
    <w:rsid w:val="002C2652"/>
    <w:rsid w:val="002C27F2"/>
    <w:rsid w:val="002C29E4"/>
    <w:rsid w:val="002D0A21"/>
    <w:rsid w:val="002D1D22"/>
    <w:rsid w:val="002D20D3"/>
    <w:rsid w:val="002D3521"/>
    <w:rsid w:val="002D6122"/>
    <w:rsid w:val="002D646E"/>
    <w:rsid w:val="002E0576"/>
    <w:rsid w:val="002E09FD"/>
    <w:rsid w:val="002E0B4D"/>
    <w:rsid w:val="002E21B4"/>
    <w:rsid w:val="002E3285"/>
    <w:rsid w:val="002E4575"/>
    <w:rsid w:val="002E5F52"/>
    <w:rsid w:val="002E65B9"/>
    <w:rsid w:val="002E6A26"/>
    <w:rsid w:val="002E6C77"/>
    <w:rsid w:val="002F2FC9"/>
    <w:rsid w:val="002F3F78"/>
    <w:rsid w:val="002F57D1"/>
    <w:rsid w:val="0030191E"/>
    <w:rsid w:val="00301A23"/>
    <w:rsid w:val="00302048"/>
    <w:rsid w:val="003026FD"/>
    <w:rsid w:val="00304B98"/>
    <w:rsid w:val="00306044"/>
    <w:rsid w:val="00310400"/>
    <w:rsid w:val="00315F10"/>
    <w:rsid w:val="003176E5"/>
    <w:rsid w:val="003279BB"/>
    <w:rsid w:val="00327C6A"/>
    <w:rsid w:val="00331341"/>
    <w:rsid w:val="00332B59"/>
    <w:rsid w:val="00334049"/>
    <w:rsid w:val="00334C7F"/>
    <w:rsid w:val="003369FB"/>
    <w:rsid w:val="00341C68"/>
    <w:rsid w:val="00344420"/>
    <w:rsid w:val="00344AAA"/>
    <w:rsid w:val="0034572A"/>
    <w:rsid w:val="0034578D"/>
    <w:rsid w:val="0034587D"/>
    <w:rsid w:val="0035110F"/>
    <w:rsid w:val="003543DC"/>
    <w:rsid w:val="00354761"/>
    <w:rsid w:val="00354876"/>
    <w:rsid w:val="00355798"/>
    <w:rsid w:val="00360756"/>
    <w:rsid w:val="003614E9"/>
    <w:rsid w:val="00362592"/>
    <w:rsid w:val="00363FD0"/>
    <w:rsid w:val="00364131"/>
    <w:rsid w:val="00365170"/>
    <w:rsid w:val="00370A03"/>
    <w:rsid w:val="00370A17"/>
    <w:rsid w:val="00372AE0"/>
    <w:rsid w:val="003749C0"/>
    <w:rsid w:val="003758C6"/>
    <w:rsid w:val="00380885"/>
    <w:rsid w:val="00381C3A"/>
    <w:rsid w:val="00384AF9"/>
    <w:rsid w:val="00384CFA"/>
    <w:rsid w:val="00385CAF"/>
    <w:rsid w:val="003862B9"/>
    <w:rsid w:val="00387170"/>
    <w:rsid w:val="0039065A"/>
    <w:rsid w:val="003918E4"/>
    <w:rsid w:val="00391B6D"/>
    <w:rsid w:val="00391CAA"/>
    <w:rsid w:val="003928FC"/>
    <w:rsid w:val="00392A97"/>
    <w:rsid w:val="00392C8A"/>
    <w:rsid w:val="0039645D"/>
    <w:rsid w:val="00396D2B"/>
    <w:rsid w:val="003A0E7B"/>
    <w:rsid w:val="003A13C2"/>
    <w:rsid w:val="003A5F30"/>
    <w:rsid w:val="003A647F"/>
    <w:rsid w:val="003A6C61"/>
    <w:rsid w:val="003A789F"/>
    <w:rsid w:val="003B019C"/>
    <w:rsid w:val="003B0FD3"/>
    <w:rsid w:val="003B20D0"/>
    <w:rsid w:val="003B40CC"/>
    <w:rsid w:val="003B5E3A"/>
    <w:rsid w:val="003B5EE1"/>
    <w:rsid w:val="003B6B6F"/>
    <w:rsid w:val="003C4237"/>
    <w:rsid w:val="003C4567"/>
    <w:rsid w:val="003C6E46"/>
    <w:rsid w:val="003C701C"/>
    <w:rsid w:val="003C7457"/>
    <w:rsid w:val="003C7F61"/>
    <w:rsid w:val="003D2CA1"/>
    <w:rsid w:val="003D505D"/>
    <w:rsid w:val="003D7170"/>
    <w:rsid w:val="003D7269"/>
    <w:rsid w:val="003E4241"/>
    <w:rsid w:val="003E60D0"/>
    <w:rsid w:val="003E71B1"/>
    <w:rsid w:val="003F0301"/>
    <w:rsid w:val="003F0F69"/>
    <w:rsid w:val="003F2C7D"/>
    <w:rsid w:val="003F3CF8"/>
    <w:rsid w:val="003F46DB"/>
    <w:rsid w:val="003F47BE"/>
    <w:rsid w:val="003F4F72"/>
    <w:rsid w:val="003F582D"/>
    <w:rsid w:val="003F641F"/>
    <w:rsid w:val="003F7A23"/>
    <w:rsid w:val="004018E1"/>
    <w:rsid w:val="004041D8"/>
    <w:rsid w:val="004044F1"/>
    <w:rsid w:val="00407C02"/>
    <w:rsid w:val="004126B2"/>
    <w:rsid w:val="00413055"/>
    <w:rsid w:val="004145DA"/>
    <w:rsid w:val="00414EE7"/>
    <w:rsid w:val="004165F7"/>
    <w:rsid w:val="00416A98"/>
    <w:rsid w:val="00420C02"/>
    <w:rsid w:val="00422670"/>
    <w:rsid w:val="00423FDE"/>
    <w:rsid w:val="00426A8C"/>
    <w:rsid w:val="00427228"/>
    <w:rsid w:val="004275DF"/>
    <w:rsid w:val="00431271"/>
    <w:rsid w:val="00432487"/>
    <w:rsid w:val="00436135"/>
    <w:rsid w:val="004363AA"/>
    <w:rsid w:val="00441547"/>
    <w:rsid w:val="00442C6B"/>
    <w:rsid w:val="004438A2"/>
    <w:rsid w:val="0044528D"/>
    <w:rsid w:val="00445EEC"/>
    <w:rsid w:val="00447902"/>
    <w:rsid w:val="00451BDE"/>
    <w:rsid w:val="0045252A"/>
    <w:rsid w:val="00453B8F"/>
    <w:rsid w:val="0045557D"/>
    <w:rsid w:val="0045581F"/>
    <w:rsid w:val="004559FB"/>
    <w:rsid w:val="004573F7"/>
    <w:rsid w:val="00457E19"/>
    <w:rsid w:val="0046220F"/>
    <w:rsid w:val="00465D4B"/>
    <w:rsid w:val="0046643E"/>
    <w:rsid w:val="00467847"/>
    <w:rsid w:val="00471A57"/>
    <w:rsid w:val="0047216C"/>
    <w:rsid w:val="00472229"/>
    <w:rsid w:val="0047293C"/>
    <w:rsid w:val="0047471C"/>
    <w:rsid w:val="004759CD"/>
    <w:rsid w:val="00477103"/>
    <w:rsid w:val="00480EEC"/>
    <w:rsid w:val="004904D5"/>
    <w:rsid w:val="00491D75"/>
    <w:rsid w:val="004926CA"/>
    <w:rsid w:val="00494683"/>
    <w:rsid w:val="004A0027"/>
    <w:rsid w:val="004A14CC"/>
    <w:rsid w:val="004A45F1"/>
    <w:rsid w:val="004B0A64"/>
    <w:rsid w:val="004B11A2"/>
    <w:rsid w:val="004B2571"/>
    <w:rsid w:val="004B37FA"/>
    <w:rsid w:val="004B3A1E"/>
    <w:rsid w:val="004B47D3"/>
    <w:rsid w:val="004B4ECB"/>
    <w:rsid w:val="004B6DDB"/>
    <w:rsid w:val="004B7091"/>
    <w:rsid w:val="004C0FF0"/>
    <w:rsid w:val="004C2BBA"/>
    <w:rsid w:val="004C305A"/>
    <w:rsid w:val="004C5B81"/>
    <w:rsid w:val="004C5CC2"/>
    <w:rsid w:val="004C63DF"/>
    <w:rsid w:val="004D105E"/>
    <w:rsid w:val="004D1347"/>
    <w:rsid w:val="004D298D"/>
    <w:rsid w:val="004D3DBF"/>
    <w:rsid w:val="004E0982"/>
    <w:rsid w:val="004E41FF"/>
    <w:rsid w:val="004E5A23"/>
    <w:rsid w:val="004E6D81"/>
    <w:rsid w:val="004F1E80"/>
    <w:rsid w:val="004F26E5"/>
    <w:rsid w:val="004F398A"/>
    <w:rsid w:val="004F4156"/>
    <w:rsid w:val="004F637B"/>
    <w:rsid w:val="004F76BB"/>
    <w:rsid w:val="004F7C06"/>
    <w:rsid w:val="0050046D"/>
    <w:rsid w:val="00502B10"/>
    <w:rsid w:val="00503422"/>
    <w:rsid w:val="00505747"/>
    <w:rsid w:val="005058E8"/>
    <w:rsid w:val="00507E99"/>
    <w:rsid w:val="005100FF"/>
    <w:rsid w:val="005107A5"/>
    <w:rsid w:val="00510EF6"/>
    <w:rsid w:val="00511365"/>
    <w:rsid w:val="0051242F"/>
    <w:rsid w:val="00513659"/>
    <w:rsid w:val="00514B42"/>
    <w:rsid w:val="00515E01"/>
    <w:rsid w:val="00520552"/>
    <w:rsid w:val="00522243"/>
    <w:rsid w:val="00522565"/>
    <w:rsid w:val="005247DC"/>
    <w:rsid w:val="00525387"/>
    <w:rsid w:val="00525624"/>
    <w:rsid w:val="005257B7"/>
    <w:rsid w:val="00526CE6"/>
    <w:rsid w:val="00526D8A"/>
    <w:rsid w:val="005275A7"/>
    <w:rsid w:val="0052781A"/>
    <w:rsid w:val="0053182D"/>
    <w:rsid w:val="0053260D"/>
    <w:rsid w:val="00535AB6"/>
    <w:rsid w:val="005366F4"/>
    <w:rsid w:val="005368FE"/>
    <w:rsid w:val="00536FD1"/>
    <w:rsid w:val="00537D07"/>
    <w:rsid w:val="00540301"/>
    <w:rsid w:val="00543F9B"/>
    <w:rsid w:val="00544141"/>
    <w:rsid w:val="00545EDF"/>
    <w:rsid w:val="00546275"/>
    <w:rsid w:val="00550DD7"/>
    <w:rsid w:val="00551203"/>
    <w:rsid w:val="0055130F"/>
    <w:rsid w:val="00551C50"/>
    <w:rsid w:val="0055218D"/>
    <w:rsid w:val="00553F34"/>
    <w:rsid w:val="00555740"/>
    <w:rsid w:val="005577E1"/>
    <w:rsid w:val="00560F43"/>
    <w:rsid w:val="00566C64"/>
    <w:rsid w:val="00567835"/>
    <w:rsid w:val="00567981"/>
    <w:rsid w:val="00567F97"/>
    <w:rsid w:val="0057081B"/>
    <w:rsid w:val="00571D59"/>
    <w:rsid w:val="00572D3E"/>
    <w:rsid w:val="00574911"/>
    <w:rsid w:val="00576A58"/>
    <w:rsid w:val="005776EB"/>
    <w:rsid w:val="005821F5"/>
    <w:rsid w:val="00582989"/>
    <w:rsid w:val="0058654B"/>
    <w:rsid w:val="00591B43"/>
    <w:rsid w:val="00592F15"/>
    <w:rsid w:val="00592FF7"/>
    <w:rsid w:val="0059408C"/>
    <w:rsid w:val="00595A51"/>
    <w:rsid w:val="00596E9A"/>
    <w:rsid w:val="00597F2C"/>
    <w:rsid w:val="005A064B"/>
    <w:rsid w:val="005A33D9"/>
    <w:rsid w:val="005A6289"/>
    <w:rsid w:val="005A6386"/>
    <w:rsid w:val="005A74AE"/>
    <w:rsid w:val="005A7FD8"/>
    <w:rsid w:val="005B1540"/>
    <w:rsid w:val="005B1CC4"/>
    <w:rsid w:val="005B2373"/>
    <w:rsid w:val="005B3B22"/>
    <w:rsid w:val="005B55BE"/>
    <w:rsid w:val="005C0E37"/>
    <w:rsid w:val="005C1185"/>
    <w:rsid w:val="005C3B0B"/>
    <w:rsid w:val="005C6745"/>
    <w:rsid w:val="005C6B15"/>
    <w:rsid w:val="005D13E3"/>
    <w:rsid w:val="005D1F0B"/>
    <w:rsid w:val="005D264C"/>
    <w:rsid w:val="005D2B45"/>
    <w:rsid w:val="005D345B"/>
    <w:rsid w:val="005D3A96"/>
    <w:rsid w:val="005D4484"/>
    <w:rsid w:val="005E00D1"/>
    <w:rsid w:val="005E0126"/>
    <w:rsid w:val="005E01AA"/>
    <w:rsid w:val="005E110D"/>
    <w:rsid w:val="005E17DA"/>
    <w:rsid w:val="005E2A8F"/>
    <w:rsid w:val="005E336C"/>
    <w:rsid w:val="005E3CF4"/>
    <w:rsid w:val="005E487C"/>
    <w:rsid w:val="005E48ED"/>
    <w:rsid w:val="005E544C"/>
    <w:rsid w:val="005E5F82"/>
    <w:rsid w:val="005F25B6"/>
    <w:rsid w:val="005F2BF3"/>
    <w:rsid w:val="005F2F6A"/>
    <w:rsid w:val="005F430A"/>
    <w:rsid w:val="005F460D"/>
    <w:rsid w:val="005F52BD"/>
    <w:rsid w:val="005F6B58"/>
    <w:rsid w:val="005F75C8"/>
    <w:rsid w:val="00601E57"/>
    <w:rsid w:val="006064C1"/>
    <w:rsid w:val="00610E5B"/>
    <w:rsid w:val="0061373E"/>
    <w:rsid w:val="00613C18"/>
    <w:rsid w:val="0061442B"/>
    <w:rsid w:val="00615292"/>
    <w:rsid w:val="00615569"/>
    <w:rsid w:val="006155CB"/>
    <w:rsid w:val="00615F70"/>
    <w:rsid w:val="0061643C"/>
    <w:rsid w:val="00620730"/>
    <w:rsid w:val="00622A74"/>
    <w:rsid w:val="00623283"/>
    <w:rsid w:val="00623B01"/>
    <w:rsid w:val="00626631"/>
    <w:rsid w:val="00626DF1"/>
    <w:rsid w:val="00627273"/>
    <w:rsid w:val="0063340C"/>
    <w:rsid w:val="00633699"/>
    <w:rsid w:val="00633AED"/>
    <w:rsid w:val="00635365"/>
    <w:rsid w:val="00635DAA"/>
    <w:rsid w:val="00640765"/>
    <w:rsid w:val="00641ED1"/>
    <w:rsid w:val="0064259B"/>
    <w:rsid w:val="00642C2F"/>
    <w:rsid w:val="00642DC6"/>
    <w:rsid w:val="00643413"/>
    <w:rsid w:val="00643B72"/>
    <w:rsid w:val="00644C13"/>
    <w:rsid w:val="0064751D"/>
    <w:rsid w:val="0064762E"/>
    <w:rsid w:val="006515A8"/>
    <w:rsid w:val="00652A01"/>
    <w:rsid w:val="00653887"/>
    <w:rsid w:val="00654080"/>
    <w:rsid w:val="00655444"/>
    <w:rsid w:val="00656D4F"/>
    <w:rsid w:val="0065784A"/>
    <w:rsid w:val="006602FC"/>
    <w:rsid w:val="006603CD"/>
    <w:rsid w:val="00660402"/>
    <w:rsid w:val="006607B5"/>
    <w:rsid w:val="0066096A"/>
    <w:rsid w:val="006641D0"/>
    <w:rsid w:val="006647C3"/>
    <w:rsid w:val="00664950"/>
    <w:rsid w:val="00667845"/>
    <w:rsid w:val="00670B80"/>
    <w:rsid w:val="00670E03"/>
    <w:rsid w:val="00670EEA"/>
    <w:rsid w:val="00672415"/>
    <w:rsid w:val="00672539"/>
    <w:rsid w:val="006728E4"/>
    <w:rsid w:val="006732C0"/>
    <w:rsid w:val="0067549B"/>
    <w:rsid w:val="00677138"/>
    <w:rsid w:val="00677472"/>
    <w:rsid w:val="00677EA5"/>
    <w:rsid w:val="006858D5"/>
    <w:rsid w:val="0069115F"/>
    <w:rsid w:val="00694226"/>
    <w:rsid w:val="006946C4"/>
    <w:rsid w:val="0069541F"/>
    <w:rsid w:val="0069750D"/>
    <w:rsid w:val="006A08D4"/>
    <w:rsid w:val="006A199B"/>
    <w:rsid w:val="006A2830"/>
    <w:rsid w:val="006A3B19"/>
    <w:rsid w:val="006A4207"/>
    <w:rsid w:val="006A4898"/>
    <w:rsid w:val="006A517B"/>
    <w:rsid w:val="006A5FFE"/>
    <w:rsid w:val="006B1D39"/>
    <w:rsid w:val="006B337B"/>
    <w:rsid w:val="006B3B70"/>
    <w:rsid w:val="006B40F1"/>
    <w:rsid w:val="006B56CA"/>
    <w:rsid w:val="006B5EE7"/>
    <w:rsid w:val="006B5F6A"/>
    <w:rsid w:val="006B63D0"/>
    <w:rsid w:val="006B7A04"/>
    <w:rsid w:val="006C4CC4"/>
    <w:rsid w:val="006C6712"/>
    <w:rsid w:val="006D08CA"/>
    <w:rsid w:val="006D1044"/>
    <w:rsid w:val="006D19A3"/>
    <w:rsid w:val="006D2B94"/>
    <w:rsid w:val="006D2C4D"/>
    <w:rsid w:val="006D3633"/>
    <w:rsid w:val="006D4778"/>
    <w:rsid w:val="006D4A7E"/>
    <w:rsid w:val="006D546C"/>
    <w:rsid w:val="006E1B8F"/>
    <w:rsid w:val="006E210B"/>
    <w:rsid w:val="006E5C1D"/>
    <w:rsid w:val="006F0744"/>
    <w:rsid w:val="006F0BD3"/>
    <w:rsid w:val="006F21A6"/>
    <w:rsid w:val="006F4854"/>
    <w:rsid w:val="006F4CF9"/>
    <w:rsid w:val="006F504D"/>
    <w:rsid w:val="006F59DF"/>
    <w:rsid w:val="006F6075"/>
    <w:rsid w:val="006F7403"/>
    <w:rsid w:val="007043F5"/>
    <w:rsid w:val="007047E9"/>
    <w:rsid w:val="007048BC"/>
    <w:rsid w:val="00705CD1"/>
    <w:rsid w:val="0070656E"/>
    <w:rsid w:val="00706F4C"/>
    <w:rsid w:val="00707F98"/>
    <w:rsid w:val="007109ED"/>
    <w:rsid w:val="00710B22"/>
    <w:rsid w:val="007142C8"/>
    <w:rsid w:val="00716A1D"/>
    <w:rsid w:val="00717B2E"/>
    <w:rsid w:val="00720548"/>
    <w:rsid w:val="00720E31"/>
    <w:rsid w:val="007218DD"/>
    <w:rsid w:val="00721ED9"/>
    <w:rsid w:val="00723044"/>
    <w:rsid w:val="00723EBD"/>
    <w:rsid w:val="00726F00"/>
    <w:rsid w:val="00730DF4"/>
    <w:rsid w:val="007357C5"/>
    <w:rsid w:val="00735A59"/>
    <w:rsid w:val="00735CF1"/>
    <w:rsid w:val="007365FC"/>
    <w:rsid w:val="00736D90"/>
    <w:rsid w:val="00737003"/>
    <w:rsid w:val="00737A57"/>
    <w:rsid w:val="00740817"/>
    <w:rsid w:val="00741C89"/>
    <w:rsid w:val="007429B4"/>
    <w:rsid w:val="00750246"/>
    <w:rsid w:val="00751183"/>
    <w:rsid w:val="00751D48"/>
    <w:rsid w:val="0075310B"/>
    <w:rsid w:val="0075697C"/>
    <w:rsid w:val="00756BD8"/>
    <w:rsid w:val="007578DF"/>
    <w:rsid w:val="007616FA"/>
    <w:rsid w:val="0076250D"/>
    <w:rsid w:val="0076264F"/>
    <w:rsid w:val="007626A1"/>
    <w:rsid w:val="007645EF"/>
    <w:rsid w:val="00770DB6"/>
    <w:rsid w:val="00770EB7"/>
    <w:rsid w:val="00771FE3"/>
    <w:rsid w:val="00774BC0"/>
    <w:rsid w:val="00780182"/>
    <w:rsid w:val="00780F91"/>
    <w:rsid w:val="00782EAB"/>
    <w:rsid w:val="0078335D"/>
    <w:rsid w:val="00783497"/>
    <w:rsid w:val="00783F2B"/>
    <w:rsid w:val="007841DE"/>
    <w:rsid w:val="00784F88"/>
    <w:rsid w:val="00785B9F"/>
    <w:rsid w:val="007866DB"/>
    <w:rsid w:val="00792122"/>
    <w:rsid w:val="00797E64"/>
    <w:rsid w:val="007A0752"/>
    <w:rsid w:val="007A0EB9"/>
    <w:rsid w:val="007A19D9"/>
    <w:rsid w:val="007A29CE"/>
    <w:rsid w:val="007A2D4C"/>
    <w:rsid w:val="007A5548"/>
    <w:rsid w:val="007B0ADE"/>
    <w:rsid w:val="007B147B"/>
    <w:rsid w:val="007B1E81"/>
    <w:rsid w:val="007B32B0"/>
    <w:rsid w:val="007B3326"/>
    <w:rsid w:val="007B48F7"/>
    <w:rsid w:val="007B4B4D"/>
    <w:rsid w:val="007B50D9"/>
    <w:rsid w:val="007B521E"/>
    <w:rsid w:val="007B7E67"/>
    <w:rsid w:val="007D0813"/>
    <w:rsid w:val="007D3EDC"/>
    <w:rsid w:val="007D41A0"/>
    <w:rsid w:val="007D56FC"/>
    <w:rsid w:val="007E0F14"/>
    <w:rsid w:val="007E3C0C"/>
    <w:rsid w:val="007E4FBF"/>
    <w:rsid w:val="007E6989"/>
    <w:rsid w:val="007E6F42"/>
    <w:rsid w:val="007E77AA"/>
    <w:rsid w:val="007F060E"/>
    <w:rsid w:val="007F140E"/>
    <w:rsid w:val="007F1492"/>
    <w:rsid w:val="007F1C9D"/>
    <w:rsid w:val="007F1F6E"/>
    <w:rsid w:val="007F382C"/>
    <w:rsid w:val="007F3F5A"/>
    <w:rsid w:val="007F4683"/>
    <w:rsid w:val="007F4EB5"/>
    <w:rsid w:val="00803B05"/>
    <w:rsid w:val="0080612A"/>
    <w:rsid w:val="00806E75"/>
    <w:rsid w:val="00812082"/>
    <w:rsid w:val="00812842"/>
    <w:rsid w:val="00812C0B"/>
    <w:rsid w:val="00813557"/>
    <w:rsid w:val="00814727"/>
    <w:rsid w:val="008151C4"/>
    <w:rsid w:val="00815E2F"/>
    <w:rsid w:val="00817C51"/>
    <w:rsid w:val="00821C5E"/>
    <w:rsid w:val="00822C0A"/>
    <w:rsid w:val="00822F3F"/>
    <w:rsid w:val="008248D0"/>
    <w:rsid w:val="00827FA6"/>
    <w:rsid w:val="0083065B"/>
    <w:rsid w:val="00830A90"/>
    <w:rsid w:val="00830B5B"/>
    <w:rsid w:val="00831780"/>
    <w:rsid w:val="0083379C"/>
    <w:rsid w:val="008341BA"/>
    <w:rsid w:val="00843726"/>
    <w:rsid w:val="00844349"/>
    <w:rsid w:val="00847082"/>
    <w:rsid w:val="008478EB"/>
    <w:rsid w:val="00851145"/>
    <w:rsid w:val="00851481"/>
    <w:rsid w:val="008540CB"/>
    <w:rsid w:val="00856158"/>
    <w:rsid w:val="008568BC"/>
    <w:rsid w:val="00860696"/>
    <w:rsid w:val="00860867"/>
    <w:rsid w:val="00861003"/>
    <w:rsid w:val="008644B2"/>
    <w:rsid w:val="008646E3"/>
    <w:rsid w:val="00870948"/>
    <w:rsid w:val="00871C62"/>
    <w:rsid w:val="00872A6E"/>
    <w:rsid w:val="00873B90"/>
    <w:rsid w:val="00874E83"/>
    <w:rsid w:val="00875E30"/>
    <w:rsid w:val="00876A58"/>
    <w:rsid w:val="008801EA"/>
    <w:rsid w:val="00880B05"/>
    <w:rsid w:val="00881189"/>
    <w:rsid w:val="00881B61"/>
    <w:rsid w:val="00883212"/>
    <w:rsid w:val="00883615"/>
    <w:rsid w:val="008848A1"/>
    <w:rsid w:val="008857C5"/>
    <w:rsid w:val="00885B20"/>
    <w:rsid w:val="0088678A"/>
    <w:rsid w:val="0088678F"/>
    <w:rsid w:val="008870C0"/>
    <w:rsid w:val="00893DB5"/>
    <w:rsid w:val="008943CD"/>
    <w:rsid w:val="0089588D"/>
    <w:rsid w:val="008974E1"/>
    <w:rsid w:val="008A13E7"/>
    <w:rsid w:val="008A533F"/>
    <w:rsid w:val="008A53CD"/>
    <w:rsid w:val="008A603C"/>
    <w:rsid w:val="008B0DF6"/>
    <w:rsid w:val="008B174D"/>
    <w:rsid w:val="008B1C22"/>
    <w:rsid w:val="008B1F2F"/>
    <w:rsid w:val="008B7279"/>
    <w:rsid w:val="008C2A57"/>
    <w:rsid w:val="008C38C3"/>
    <w:rsid w:val="008C507F"/>
    <w:rsid w:val="008C596E"/>
    <w:rsid w:val="008C660E"/>
    <w:rsid w:val="008C78B8"/>
    <w:rsid w:val="008C7D22"/>
    <w:rsid w:val="008D0559"/>
    <w:rsid w:val="008D4261"/>
    <w:rsid w:val="008D691E"/>
    <w:rsid w:val="008E0231"/>
    <w:rsid w:val="008E069F"/>
    <w:rsid w:val="008E2E92"/>
    <w:rsid w:val="008E50A0"/>
    <w:rsid w:val="008E58DE"/>
    <w:rsid w:val="008E7EFC"/>
    <w:rsid w:val="008F0827"/>
    <w:rsid w:val="008F0EF2"/>
    <w:rsid w:val="008F1271"/>
    <w:rsid w:val="008F1324"/>
    <w:rsid w:val="008F1579"/>
    <w:rsid w:val="008F240C"/>
    <w:rsid w:val="008F533E"/>
    <w:rsid w:val="008F5924"/>
    <w:rsid w:val="008F5CB1"/>
    <w:rsid w:val="00900422"/>
    <w:rsid w:val="00900832"/>
    <w:rsid w:val="00902706"/>
    <w:rsid w:val="00902B21"/>
    <w:rsid w:val="0090443F"/>
    <w:rsid w:val="00906104"/>
    <w:rsid w:val="00906389"/>
    <w:rsid w:val="00907C83"/>
    <w:rsid w:val="00907D55"/>
    <w:rsid w:val="0091502B"/>
    <w:rsid w:val="00915153"/>
    <w:rsid w:val="00920431"/>
    <w:rsid w:val="00923E74"/>
    <w:rsid w:val="00924199"/>
    <w:rsid w:val="00926756"/>
    <w:rsid w:val="00926B9F"/>
    <w:rsid w:val="0092715E"/>
    <w:rsid w:val="009328F6"/>
    <w:rsid w:val="00932C39"/>
    <w:rsid w:val="0093334D"/>
    <w:rsid w:val="009356BF"/>
    <w:rsid w:val="00936EB2"/>
    <w:rsid w:val="00937CF7"/>
    <w:rsid w:val="0094284A"/>
    <w:rsid w:val="00950E2F"/>
    <w:rsid w:val="00952F9C"/>
    <w:rsid w:val="0095383A"/>
    <w:rsid w:val="00953A2E"/>
    <w:rsid w:val="00953F55"/>
    <w:rsid w:val="00953FE2"/>
    <w:rsid w:val="00954B4D"/>
    <w:rsid w:val="0095669C"/>
    <w:rsid w:val="0095753C"/>
    <w:rsid w:val="009608C9"/>
    <w:rsid w:val="009617E9"/>
    <w:rsid w:val="009618C7"/>
    <w:rsid w:val="00962F96"/>
    <w:rsid w:val="00963F6F"/>
    <w:rsid w:val="00964648"/>
    <w:rsid w:val="00965DD1"/>
    <w:rsid w:val="00966F48"/>
    <w:rsid w:val="00970DD0"/>
    <w:rsid w:val="0097112C"/>
    <w:rsid w:val="00971BB1"/>
    <w:rsid w:val="00973235"/>
    <w:rsid w:val="00974847"/>
    <w:rsid w:val="00974E2A"/>
    <w:rsid w:val="00975368"/>
    <w:rsid w:val="00975891"/>
    <w:rsid w:val="00976F32"/>
    <w:rsid w:val="00977B74"/>
    <w:rsid w:val="009842E4"/>
    <w:rsid w:val="00985607"/>
    <w:rsid w:val="0098595B"/>
    <w:rsid w:val="00985DDF"/>
    <w:rsid w:val="0099549E"/>
    <w:rsid w:val="009A34DF"/>
    <w:rsid w:val="009A7C74"/>
    <w:rsid w:val="009B1A93"/>
    <w:rsid w:val="009B2A63"/>
    <w:rsid w:val="009B35F3"/>
    <w:rsid w:val="009B49E6"/>
    <w:rsid w:val="009B553A"/>
    <w:rsid w:val="009C09E3"/>
    <w:rsid w:val="009C0DCE"/>
    <w:rsid w:val="009C1337"/>
    <w:rsid w:val="009C68C0"/>
    <w:rsid w:val="009D021D"/>
    <w:rsid w:val="009D24F7"/>
    <w:rsid w:val="009D29C4"/>
    <w:rsid w:val="009D2C86"/>
    <w:rsid w:val="009D3D43"/>
    <w:rsid w:val="009D4C01"/>
    <w:rsid w:val="009D6BAD"/>
    <w:rsid w:val="009E19D6"/>
    <w:rsid w:val="009E5F0A"/>
    <w:rsid w:val="009E74A0"/>
    <w:rsid w:val="009F04FD"/>
    <w:rsid w:val="009F2550"/>
    <w:rsid w:val="009F2AB6"/>
    <w:rsid w:val="009F2E17"/>
    <w:rsid w:val="009F3D77"/>
    <w:rsid w:val="009F402A"/>
    <w:rsid w:val="009F4EDE"/>
    <w:rsid w:val="009F66BC"/>
    <w:rsid w:val="009F7E6B"/>
    <w:rsid w:val="00A03CC9"/>
    <w:rsid w:val="00A061B1"/>
    <w:rsid w:val="00A0760D"/>
    <w:rsid w:val="00A11119"/>
    <w:rsid w:val="00A12946"/>
    <w:rsid w:val="00A12BEA"/>
    <w:rsid w:val="00A132FA"/>
    <w:rsid w:val="00A15458"/>
    <w:rsid w:val="00A15CA2"/>
    <w:rsid w:val="00A16EC2"/>
    <w:rsid w:val="00A171EE"/>
    <w:rsid w:val="00A17C9F"/>
    <w:rsid w:val="00A2188B"/>
    <w:rsid w:val="00A22E6E"/>
    <w:rsid w:val="00A2300B"/>
    <w:rsid w:val="00A23DAB"/>
    <w:rsid w:val="00A25695"/>
    <w:rsid w:val="00A25CA7"/>
    <w:rsid w:val="00A26E18"/>
    <w:rsid w:val="00A30E3D"/>
    <w:rsid w:val="00A3148C"/>
    <w:rsid w:val="00A32728"/>
    <w:rsid w:val="00A34B1E"/>
    <w:rsid w:val="00A368F1"/>
    <w:rsid w:val="00A42CB1"/>
    <w:rsid w:val="00A43860"/>
    <w:rsid w:val="00A45E39"/>
    <w:rsid w:val="00A46815"/>
    <w:rsid w:val="00A4701D"/>
    <w:rsid w:val="00A4722A"/>
    <w:rsid w:val="00A47816"/>
    <w:rsid w:val="00A47A7A"/>
    <w:rsid w:val="00A50382"/>
    <w:rsid w:val="00A53E59"/>
    <w:rsid w:val="00A551F5"/>
    <w:rsid w:val="00A604FF"/>
    <w:rsid w:val="00A60F65"/>
    <w:rsid w:val="00A61621"/>
    <w:rsid w:val="00A67058"/>
    <w:rsid w:val="00A67C90"/>
    <w:rsid w:val="00A67E2D"/>
    <w:rsid w:val="00A713DF"/>
    <w:rsid w:val="00A721C4"/>
    <w:rsid w:val="00A72389"/>
    <w:rsid w:val="00A73D65"/>
    <w:rsid w:val="00A74480"/>
    <w:rsid w:val="00A75339"/>
    <w:rsid w:val="00A76D5E"/>
    <w:rsid w:val="00A80115"/>
    <w:rsid w:val="00A80374"/>
    <w:rsid w:val="00A805F7"/>
    <w:rsid w:val="00A81228"/>
    <w:rsid w:val="00A82191"/>
    <w:rsid w:val="00A82251"/>
    <w:rsid w:val="00A87DCD"/>
    <w:rsid w:val="00A925FF"/>
    <w:rsid w:val="00A92AD1"/>
    <w:rsid w:val="00A930E2"/>
    <w:rsid w:val="00A93196"/>
    <w:rsid w:val="00A944DE"/>
    <w:rsid w:val="00A94F29"/>
    <w:rsid w:val="00A95D20"/>
    <w:rsid w:val="00AA09EC"/>
    <w:rsid w:val="00AA1304"/>
    <w:rsid w:val="00AA1B2E"/>
    <w:rsid w:val="00AA1FC9"/>
    <w:rsid w:val="00AA4895"/>
    <w:rsid w:val="00AA6489"/>
    <w:rsid w:val="00AA7EAE"/>
    <w:rsid w:val="00AB07D3"/>
    <w:rsid w:val="00AB0D50"/>
    <w:rsid w:val="00AB1804"/>
    <w:rsid w:val="00AB1AFC"/>
    <w:rsid w:val="00AB2DD4"/>
    <w:rsid w:val="00AB4BE9"/>
    <w:rsid w:val="00AB63F2"/>
    <w:rsid w:val="00AB6A3F"/>
    <w:rsid w:val="00AB6DAF"/>
    <w:rsid w:val="00AC1173"/>
    <w:rsid w:val="00AC167C"/>
    <w:rsid w:val="00AC4844"/>
    <w:rsid w:val="00AC7DD7"/>
    <w:rsid w:val="00AD0A49"/>
    <w:rsid w:val="00AD1F09"/>
    <w:rsid w:val="00AD2591"/>
    <w:rsid w:val="00AD3519"/>
    <w:rsid w:val="00AD3CF3"/>
    <w:rsid w:val="00AE2AC6"/>
    <w:rsid w:val="00AE33EB"/>
    <w:rsid w:val="00AE3D3A"/>
    <w:rsid w:val="00AE44A3"/>
    <w:rsid w:val="00AE538B"/>
    <w:rsid w:val="00AE5926"/>
    <w:rsid w:val="00AE6F5C"/>
    <w:rsid w:val="00AF27C1"/>
    <w:rsid w:val="00AF3913"/>
    <w:rsid w:val="00AF3967"/>
    <w:rsid w:val="00AF3E92"/>
    <w:rsid w:val="00AF4EA6"/>
    <w:rsid w:val="00AF563C"/>
    <w:rsid w:val="00AF57FF"/>
    <w:rsid w:val="00AF6E2F"/>
    <w:rsid w:val="00AF73DD"/>
    <w:rsid w:val="00B00EF2"/>
    <w:rsid w:val="00B05A1C"/>
    <w:rsid w:val="00B05ADF"/>
    <w:rsid w:val="00B070EF"/>
    <w:rsid w:val="00B11A42"/>
    <w:rsid w:val="00B1261A"/>
    <w:rsid w:val="00B1591C"/>
    <w:rsid w:val="00B216BA"/>
    <w:rsid w:val="00B22D29"/>
    <w:rsid w:val="00B30E25"/>
    <w:rsid w:val="00B343AA"/>
    <w:rsid w:val="00B3566F"/>
    <w:rsid w:val="00B366E7"/>
    <w:rsid w:val="00B37030"/>
    <w:rsid w:val="00B42A39"/>
    <w:rsid w:val="00B437E1"/>
    <w:rsid w:val="00B44667"/>
    <w:rsid w:val="00B449FE"/>
    <w:rsid w:val="00B451E2"/>
    <w:rsid w:val="00B4668D"/>
    <w:rsid w:val="00B47BC2"/>
    <w:rsid w:val="00B50058"/>
    <w:rsid w:val="00B50741"/>
    <w:rsid w:val="00B50F2F"/>
    <w:rsid w:val="00B56155"/>
    <w:rsid w:val="00B56EC5"/>
    <w:rsid w:val="00B57ECF"/>
    <w:rsid w:val="00B601E9"/>
    <w:rsid w:val="00B61452"/>
    <w:rsid w:val="00B61F35"/>
    <w:rsid w:val="00B63C06"/>
    <w:rsid w:val="00B72379"/>
    <w:rsid w:val="00B72F3A"/>
    <w:rsid w:val="00B751FA"/>
    <w:rsid w:val="00B766FF"/>
    <w:rsid w:val="00B76B19"/>
    <w:rsid w:val="00B8172D"/>
    <w:rsid w:val="00B82CEE"/>
    <w:rsid w:val="00B83047"/>
    <w:rsid w:val="00B834F2"/>
    <w:rsid w:val="00B8355E"/>
    <w:rsid w:val="00B847E7"/>
    <w:rsid w:val="00B87453"/>
    <w:rsid w:val="00B8792B"/>
    <w:rsid w:val="00B91F0A"/>
    <w:rsid w:val="00B93AF2"/>
    <w:rsid w:val="00B9446F"/>
    <w:rsid w:val="00B94A5D"/>
    <w:rsid w:val="00B96E64"/>
    <w:rsid w:val="00B972BC"/>
    <w:rsid w:val="00B9755F"/>
    <w:rsid w:val="00B97B8F"/>
    <w:rsid w:val="00BA24A1"/>
    <w:rsid w:val="00BA4B2D"/>
    <w:rsid w:val="00BA57B8"/>
    <w:rsid w:val="00BA6025"/>
    <w:rsid w:val="00BA76E3"/>
    <w:rsid w:val="00BB04D4"/>
    <w:rsid w:val="00BB2DEF"/>
    <w:rsid w:val="00BB3F2D"/>
    <w:rsid w:val="00BB4D33"/>
    <w:rsid w:val="00BB6C08"/>
    <w:rsid w:val="00BB6D7A"/>
    <w:rsid w:val="00BB7585"/>
    <w:rsid w:val="00BC00F1"/>
    <w:rsid w:val="00BC0F5A"/>
    <w:rsid w:val="00BC0F94"/>
    <w:rsid w:val="00BC15D0"/>
    <w:rsid w:val="00BC4C46"/>
    <w:rsid w:val="00BC58EA"/>
    <w:rsid w:val="00BC67CA"/>
    <w:rsid w:val="00BC77BA"/>
    <w:rsid w:val="00BD0E4C"/>
    <w:rsid w:val="00BD37F5"/>
    <w:rsid w:val="00BD3A89"/>
    <w:rsid w:val="00BD3DBD"/>
    <w:rsid w:val="00BD54C4"/>
    <w:rsid w:val="00BD5DB5"/>
    <w:rsid w:val="00BE3237"/>
    <w:rsid w:val="00BE39BA"/>
    <w:rsid w:val="00BE44F3"/>
    <w:rsid w:val="00BE479D"/>
    <w:rsid w:val="00C02955"/>
    <w:rsid w:val="00C04F31"/>
    <w:rsid w:val="00C05DDE"/>
    <w:rsid w:val="00C1069A"/>
    <w:rsid w:val="00C1213D"/>
    <w:rsid w:val="00C12BEE"/>
    <w:rsid w:val="00C12E35"/>
    <w:rsid w:val="00C17D4C"/>
    <w:rsid w:val="00C208D8"/>
    <w:rsid w:val="00C20D7D"/>
    <w:rsid w:val="00C249E3"/>
    <w:rsid w:val="00C30542"/>
    <w:rsid w:val="00C30F19"/>
    <w:rsid w:val="00C31E83"/>
    <w:rsid w:val="00C36719"/>
    <w:rsid w:val="00C421AD"/>
    <w:rsid w:val="00C4297F"/>
    <w:rsid w:val="00C42A6A"/>
    <w:rsid w:val="00C44548"/>
    <w:rsid w:val="00C4758A"/>
    <w:rsid w:val="00C47F37"/>
    <w:rsid w:val="00C511EC"/>
    <w:rsid w:val="00C51B48"/>
    <w:rsid w:val="00C51C8E"/>
    <w:rsid w:val="00C54DD1"/>
    <w:rsid w:val="00C55A2C"/>
    <w:rsid w:val="00C5677C"/>
    <w:rsid w:val="00C60026"/>
    <w:rsid w:val="00C60BD6"/>
    <w:rsid w:val="00C60FA9"/>
    <w:rsid w:val="00C632F1"/>
    <w:rsid w:val="00C64C5B"/>
    <w:rsid w:val="00C65358"/>
    <w:rsid w:val="00C65A49"/>
    <w:rsid w:val="00C65C66"/>
    <w:rsid w:val="00C70E22"/>
    <w:rsid w:val="00C7227B"/>
    <w:rsid w:val="00C72EF2"/>
    <w:rsid w:val="00C74F30"/>
    <w:rsid w:val="00C75BBA"/>
    <w:rsid w:val="00C778B4"/>
    <w:rsid w:val="00C82E8C"/>
    <w:rsid w:val="00C84DCD"/>
    <w:rsid w:val="00C8788A"/>
    <w:rsid w:val="00C90157"/>
    <w:rsid w:val="00C92B2F"/>
    <w:rsid w:val="00C949FA"/>
    <w:rsid w:val="00C978FF"/>
    <w:rsid w:val="00CA1BC1"/>
    <w:rsid w:val="00CA5F6F"/>
    <w:rsid w:val="00CA73D8"/>
    <w:rsid w:val="00CB0A81"/>
    <w:rsid w:val="00CB0E97"/>
    <w:rsid w:val="00CB17B2"/>
    <w:rsid w:val="00CB1884"/>
    <w:rsid w:val="00CB28DD"/>
    <w:rsid w:val="00CB3319"/>
    <w:rsid w:val="00CB4609"/>
    <w:rsid w:val="00CB51A2"/>
    <w:rsid w:val="00CB6369"/>
    <w:rsid w:val="00CC0058"/>
    <w:rsid w:val="00CC1562"/>
    <w:rsid w:val="00CC2B0B"/>
    <w:rsid w:val="00CC5F5E"/>
    <w:rsid w:val="00CC7ECA"/>
    <w:rsid w:val="00CD00DC"/>
    <w:rsid w:val="00CD0D5B"/>
    <w:rsid w:val="00CD1E47"/>
    <w:rsid w:val="00CD24C6"/>
    <w:rsid w:val="00CD6341"/>
    <w:rsid w:val="00CE13DF"/>
    <w:rsid w:val="00CE4E85"/>
    <w:rsid w:val="00CE5628"/>
    <w:rsid w:val="00CE5E22"/>
    <w:rsid w:val="00CE697F"/>
    <w:rsid w:val="00CF3DF9"/>
    <w:rsid w:val="00CF5787"/>
    <w:rsid w:val="00CF70AD"/>
    <w:rsid w:val="00D032D6"/>
    <w:rsid w:val="00D10253"/>
    <w:rsid w:val="00D12E75"/>
    <w:rsid w:val="00D133F7"/>
    <w:rsid w:val="00D13743"/>
    <w:rsid w:val="00D13B71"/>
    <w:rsid w:val="00D144D5"/>
    <w:rsid w:val="00D152C0"/>
    <w:rsid w:val="00D16F1E"/>
    <w:rsid w:val="00D17F2C"/>
    <w:rsid w:val="00D234E9"/>
    <w:rsid w:val="00D25207"/>
    <w:rsid w:val="00D25B36"/>
    <w:rsid w:val="00D25BC0"/>
    <w:rsid w:val="00D25CE7"/>
    <w:rsid w:val="00D27A26"/>
    <w:rsid w:val="00D30499"/>
    <w:rsid w:val="00D307CA"/>
    <w:rsid w:val="00D31FC9"/>
    <w:rsid w:val="00D339E3"/>
    <w:rsid w:val="00D33CEE"/>
    <w:rsid w:val="00D43DB0"/>
    <w:rsid w:val="00D44B8A"/>
    <w:rsid w:val="00D501E3"/>
    <w:rsid w:val="00D5193E"/>
    <w:rsid w:val="00D52D3C"/>
    <w:rsid w:val="00D53C3A"/>
    <w:rsid w:val="00D53DA4"/>
    <w:rsid w:val="00D53E95"/>
    <w:rsid w:val="00D542A5"/>
    <w:rsid w:val="00D557DA"/>
    <w:rsid w:val="00D561F9"/>
    <w:rsid w:val="00D56704"/>
    <w:rsid w:val="00D61140"/>
    <w:rsid w:val="00D61FC6"/>
    <w:rsid w:val="00D62B87"/>
    <w:rsid w:val="00D62CF9"/>
    <w:rsid w:val="00D63D36"/>
    <w:rsid w:val="00D6673D"/>
    <w:rsid w:val="00D66D35"/>
    <w:rsid w:val="00D66D4D"/>
    <w:rsid w:val="00D674F4"/>
    <w:rsid w:val="00D721EB"/>
    <w:rsid w:val="00D723C7"/>
    <w:rsid w:val="00D72F3A"/>
    <w:rsid w:val="00D7325B"/>
    <w:rsid w:val="00D741D0"/>
    <w:rsid w:val="00D7460E"/>
    <w:rsid w:val="00D74768"/>
    <w:rsid w:val="00D7532D"/>
    <w:rsid w:val="00D7630C"/>
    <w:rsid w:val="00D76F48"/>
    <w:rsid w:val="00D80D88"/>
    <w:rsid w:val="00D81302"/>
    <w:rsid w:val="00D81E86"/>
    <w:rsid w:val="00D84DDC"/>
    <w:rsid w:val="00D87C75"/>
    <w:rsid w:val="00D9068D"/>
    <w:rsid w:val="00D935B7"/>
    <w:rsid w:val="00D93EFD"/>
    <w:rsid w:val="00D95A53"/>
    <w:rsid w:val="00D96A95"/>
    <w:rsid w:val="00DA0260"/>
    <w:rsid w:val="00DA1A31"/>
    <w:rsid w:val="00DA2EB9"/>
    <w:rsid w:val="00DA3656"/>
    <w:rsid w:val="00DA4A22"/>
    <w:rsid w:val="00DA4E33"/>
    <w:rsid w:val="00DB1C8C"/>
    <w:rsid w:val="00DB1DDB"/>
    <w:rsid w:val="00DB36C8"/>
    <w:rsid w:val="00DB37A9"/>
    <w:rsid w:val="00DB5E80"/>
    <w:rsid w:val="00DB7F01"/>
    <w:rsid w:val="00DC05A5"/>
    <w:rsid w:val="00DC57AC"/>
    <w:rsid w:val="00DC6BB8"/>
    <w:rsid w:val="00DD0921"/>
    <w:rsid w:val="00DD1D84"/>
    <w:rsid w:val="00DD4E9F"/>
    <w:rsid w:val="00DE0197"/>
    <w:rsid w:val="00DE3226"/>
    <w:rsid w:val="00DE39EE"/>
    <w:rsid w:val="00DE3CB5"/>
    <w:rsid w:val="00DE4954"/>
    <w:rsid w:val="00DE6F06"/>
    <w:rsid w:val="00DE765C"/>
    <w:rsid w:val="00DF0BE4"/>
    <w:rsid w:val="00DF1630"/>
    <w:rsid w:val="00DF24D1"/>
    <w:rsid w:val="00DF44AA"/>
    <w:rsid w:val="00DF722E"/>
    <w:rsid w:val="00E04684"/>
    <w:rsid w:val="00E06506"/>
    <w:rsid w:val="00E06BF8"/>
    <w:rsid w:val="00E07FE3"/>
    <w:rsid w:val="00E1044E"/>
    <w:rsid w:val="00E10BA9"/>
    <w:rsid w:val="00E12597"/>
    <w:rsid w:val="00E13067"/>
    <w:rsid w:val="00E13264"/>
    <w:rsid w:val="00E13887"/>
    <w:rsid w:val="00E15779"/>
    <w:rsid w:val="00E15849"/>
    <w:rsid w:val="00E17FC9"/>
    <w:rsid w:val="00E20BE3"/>
    <w:rsid w:val="00E20D57"/>
    <w:rsid w:val="00E227C8"/>
    <w:rsid w:val="00E23D14"/>
    <w:rsid w:val="00E25D68"/>
    <w:rsid w:val="00E26D51"/>
    <w:rsid w:val="00E27868"/>
    <w:rsid w:val="00E31D0A"/>
    <w:rsid w:val="00E32FC4"/>
    <w:rsid w:val="00E331C6"/>
    <w:rsid w:val="00E33239"/>
    <w:rsid w:val="00E3373C"/>
    <w:rsid w:val="00E34A85"/>
    <w:rsid w:val="00E35339"/>
    <w:rsid w:val="00E36347"/>
    <w:rsid w:val="00E37E06"/>
    <w:rsid w:val="00E40DDC"/>
    <w:rsid w:val="00E43396"/>
    <w:rsid w:val="00E43637"/>
    <w:rsid w:val="00E44EF5"/>
    <w:rsid w:val="00E51122"/>
    <w:rsid w:val="00E51998"/>
    <w:rsid w:val="00E5318F"/>
    <w:rsid w:val="00E532D4"/>
    <w:rsid w:val="00E532EE"/>
    <w:rsid w:val="00E54BAF"/>
    <w:rsid w:val="00E556AA"/>
    <w:rsid w:val="00E57152"/>
    <w:rsid w:val="00E57652"/>
    <w:rsid w:val="00E57703"/>
    <w:rsid w:val="00E60066"/>
    <w:rsid w:val="00E60348"/>
    <w:rsid w:val="00E60538"/>
    <w:rsid w:val="00E607B4"/>
    <w:rsid w:val="00E613BC"/>
    <w:rsid w:val="00E61AB6"/>
    <w:rsid w:val="00E628F0"/>
    <w:rsid w:val="00E6555D"/>
    <w:rsid w:val="00E65A56"/>
    <w:rsid w:val="00E675DE"/>
    <w:rsid w:val="00E67C18"/>
    <w:rsid w:val="00E704C9"/>
    <w:rsid w:val="00E7118C"/>
    <w:rsid w:val="00E7204B"/>
    <w:rsid w:val="00E72BF7"/>
    <w:rsid w:val="00E72DC2"/>
    <w:rsid w:val="00E732BD"/>
    <w:rsid w:val="00E747A3"/>
    <w:rsid w:val="00E74F3C"/>
    <w:rsid w:val="00E75B0A"/>
    <w:rsid w:val="00E77A67"/>
    <w:rsid w:val="00E8011B"/>
    <w:rsid w:val="00E802B0"/>
    <w:rsid w:val="00E80653"/>
    <w:rsid w:val="00E82753"/>
    <w:rsid w:val="00E82BE7"/>
    <w:rsid w:val="00E855EE"/>
    <w:rsid w:val="00E863B8"/>
    <w:rsid w:val="00E86511"/>
    <w:rsid w:val="00E8706B"/>
    <w:rsid w:val="00E879C0"/>
    <w:rsid w:val="00E9313F"/>
    <w:rsid w:val="00E931AF"/>
    <w:rsid w:val="00E95622"/>
    <w:rsid w:val="00E95A25"/>
    <w:rsid w:val="00E96AD4"/>
    <w:rsid w:val="00E96B50"/>
    <w:rsid w:val="00E96DF8"/>
    <w:rsid w:val="00EA0255"/>
    <w:rsid w:val="00EA05EC"/>
    <w:rsid w:val="00EA1D14"/>
    <w:rsid w:val="00EA4E09"/>
    <w:rsid w:val="00EB13D0"/>
    <w:rsid w:val="00EB1E34"/>
    <w:rsid w:val="00EB3E9B"/>
    <w:rsid w:val="00EB5FB1"/>
    <w:rsid w:val="00EC1088"/>
    <w:rsid w:val="00EC187D"/>
    <w:rsid w:val="00EC1EFC"/>
    <w:rsid w:val="00EC23AE"/>
    <w:rsid w:val="00EC2BF7"/>
    <w:rsid w:val="00EC2C2C"/>
    <w:rsid w:val="00EC34CF"/>
    <w:rsid w:val="00EC7A57"/>
    <w:rsid w:val="00ED1E4A"/>
    <w:rsid w:val="00ED2B3F"/>
    <w:rsid w:val="00ED4D7D"/>
    <w:rsid w:val="00ED54D7"/>
    <w:rsid w:val="00ED6111"/>
    <w:rsid w:val="00ED66CA"/>
    <w:rsid w:val="00ED674F"/>
    <w:rsid w:val="00ED68C7"/>
    <w:rsid w:val="00ED69AE"/>
    <w:rsid w:val="00ED6CB3"/>
    <w:rsid w:val="00ED7406"/>
    <w:rsid w:val="00EE0C25"/>
    <w:rsid w:val="00EE37EA"/>
    <w:rsid w:val="00EE4DDB"/>
    <w:rsid w:val="00EE4ED0"/>
    <w:rsid w:val="00EE556F"/>
    <w:rsid w:val="00EE589E"/>
    <w:rsid w:val="00EE6743"/>
    <w:rsid w:val="00EE7454"/>
    <w:rsid w:val="00EE7A59"/>
    <w:rsid w:val="00EF2EFF"/>
    <w:rsid w:val="00EF4D72"/>
    <w:rsid w:val="00EF62B3"/>
    <w:rsid w:val="00EF65DD"/>
    <w:rsid w:val="00EF6952"/>
    <w:rsid w:val="00EF7D05"/>
    <w:rsid w:val="00F05182"/>
    <w:rsid w:val="00F05B30"/>
    <w:rsid w:val="00F06682"/>
    <w:rsid w:val="00F07289"/>
    <w:rsid w:val="00F07F38"/>
    <w:rsid w:val="00F104B1"/>
    <w:rsid w:val="00F128A0"/>
    <w:rsid w:val="00F1332A"/>
    <w:rsid w:val="00F15904"/>
    <w:rsid w:val="00F16FD4"/>
    <w:rsid w:val="00F2072A"/>
    <w:rsid w:val="00F242DE"/>
    <w:rsid w:val="00F2558D"/>
    <w:rsid w:val="00F25740"/>
    <w:rsid w:val="00F277FD"/>
    <w:rsid w:val="00F30A48"/>
    <w:rsid w:val="00F30E9B"/>
    <w:rsid w:val="00F31BE8"/>
    <w:rsid w:val="00F333DF"/>
    <w:rsid w:val="00F37010"/>
    <w:rsid w:val="00F37A13"/>
    <w:rsid w:val="00F47A49"/>
    <w:rsid w:val="00F521CB"/>
    <w:rsid w:val="00F52DC1"/>
    <w:rsid w:val="00F54E24"/>
    <w:rsid w:val="00F64791"/>
    <w:rsid w:val="00F67EE4"/>
    <w:rsid w:val="00F71AE4"/>
    <w:rsid w:val="00F72518"/>
    <w:rsid w:val="00F72890"/>
    <w:rsid w:val="00F74158"/>
    <w:rsid w:val="00F74F25"/>
    <w:rsid w:val="00F76464"/>
    <w:rsid w:val="00F768E3"/>
    <w:rsid w:val="00F76952"/>
    <w:rsid w:val="00F7721B"/>
    <w:rsid w:val="00F77D26"/>
    <w:rsid w:val="00F80AA0"/>
    <w:rsid w:val="00F81B4E"/>
    <w:rsid w:val="00F87CF2"/>
    <w:rsid w:val="00F927B1"/>
    <w:rsid w:val="00F94053"/>
    <w:rsid w:val="00FA00EE"/>
    <w:rsid w:val="00FA7478"/>
    <w:rsid w:val="00FA7B16"/>
    <w:rsid w:val="00FB0863"/>
    <w:rsid w:val="00FB3772"/>
    <w:rsid w:val="00FB57C1"/>
    <w:rsid w:val="00FB5D30"/>
    <w:rsid w:val="00FB6C24"/>
    <w:rsid w:val="00FC0320"/>
    <w:rsid w:val="00FC1101"/>
    <w:rsid w:val="00FC23F8"/>
    <w:rsid w:val="00FC27F7"/>
    <w:rsid w:val="00FC3C8D"/>
    <w:rsid w:val="00FC4D66"/>
    <w:rsid w:val="00FC559D"/>
    <w:rsid w:val="00FD0382"/>
    <w:rsid w:val="00FD05A2"/>
    <w:rsid w:val="00FD0E7E"/>
    <w:rsid w:val="00FD10F2"/>
    <w:rsid w:val="00FD191C"/>
    <w:rsid w:val="00FD2FD8"/>
    <w:rsid w:val="00FD420C"/>
    <w:rsid w:val="00FD4388"/>
    <w:rsid w:val="00FD4395"/>
    <w:rsid w:val="00FD4475"/>
    <w:rsid w:val="00FD4506"/>
    <w:rsid w:val="00FD4959"/>
    <w:rsid w:val="00FD4AB5"/>
    <w:rsid w:val="00FD5F9B"/>
    <w:rsid w:val="00FD6182"/>
    <w:rsid w:val="00FD649C"/>
    <w:rsid w:val="00FD67AE"/>
    <w:rsid w:val="00FD6B50"/>
    <w:rsid w:val="00FD6EDF"/>
    <w:rsid w:val="00FD6F5D"/>
    <w:rsid w:val="00FE1567"/>
    <w:rsid w:val="00FE2BC3"/>
    <w:rsid w:val="00FE2D00"/>
    <w:rsid w:val="00FE35A8"/>
    <w:rsid w:val="00FE3AA8"/>
    <w:rsid w:val="00FE7C3D"/>
    <w:rsid w:val="00FE7F6E"/>
    <w:rsid w:val="00FF0DED"/>
    <w:rsid w:val="00FF4ED0"/>
    <w:rsid w:val="00FF54A0"/>
    <w:rsid w:val="00FF65A1"/>
    <w:rsid w:val="00FF7145"/>
    <w:rsid w:val="00FF7627"/>
    <w:rsid w:val="00FF7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AD4"/>
    <w:pPr>
      <w:ind w:left="720"/>
      <w:contextualSpacing/>
    </w:pPr>
  </w:style>
  <w:style w:type="table" w:styleId="TableGrid">
    <w:name w:val="Table Grid"/>
    <w:basedOn w:val="TableNormal"/>
    <w:uiPriority w:val="59"/>
    <w:rsid w:val="00F25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05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05A2"/>
  </w:style>
  <w:style w:type="paragraph" w:styleId="Footer">
    <w:name w:val="footer"/>
    <w:basedOn w:val="Normal"/>
    <w:link w:val="FooterChar"/>
    <w:uiPriority w:val="99"/>
    <w:unhideWhenUsed/>
    <w:rsid w:val="00FD05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0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AD4"/>
    <w:pPr>
      <w:ind w:left="720"/>
      <w:contextualSpacing/>
    </w:pPr>
  </w:style>
  <w:style w:type="table" w:styleId="TableGrid">
    <w:name w:val="Table Grid"/>
    <w:basedOn w:val="TableNormal"/>
    <w:uiPriority w:val="59"/>
    <w:rsid w:val="00F25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05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05A2"/>
  </w:style>
  <w:style w:type="paragraph" w:styleId="Footer">
    <w:name w:val="footer"/>
    <w:basedOn w:val="Normal"/>
    <w:link w:val="FooterChar"/>
    <w:uiPriority w:val="99"/>
    <w:unhideWhenUsed/>
    <w:rsid w:val="00FD05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FC790-78A6-4235-95AE-40838EAD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3425</Words>
  <Characters>19526</Characters>
  <Application>Microsoft Office Word</Application>
  <DocSecurity>0</DocSecurity>
  <Lines>162</Lines>
  <Paragraphs>45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dc:creator>
  <cp:lastModifiedBy>Zehra Zumrut Selcuk</cp:lastModifiedBy>
  <cp:revision>2</cp:revision>
  <cp:lastPrinted>2016-09-21T09:28:00Z</cp:lastPrinted>
  <dcterms:created xsi:type="dcterms:W3CDTF">2016-11-01T16:28:00Z</dcterms:created>
  <dcterms:modified xsi:type="dcterms:W3CDTF">2016-11-01T16:28:00Z</dcterms:modified>
</cp:coreProperties>
</file>