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8" w:rsidRDefault="00FF6068" w:rsidP="00FF6068">
      <w:pPr>
        <w:pStyle w:val="ListParagraph"/>
        <w:ind w:left="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FF6068" w:rsidRDefault="00FF6068" w:rsidP="00FF6068">
      <w:pPr>
        <w:pStyle w:val="ListParagraph"/>
        <w:ind w:left="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76B9" wp14:editId="43F77398">
                <wp:simplePos x="0" y="0"/>
                <wp:positionH relativeFrom="column">
                  <wp:posOffset>-42545</wp:posOffset>
                </wp:positionH>
                <wp:positionV relativeFrom="paragraph">
                  <wp:posOffset>-204470</wp:posOffset>
                </wp:positionV>
                <wp:extent cx="5925820" cy="90487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68" w:rsidRDefault="00FF6068" w:rsidP="00FF6068">
                            <w:pPr>
                              <w:spacing w:after="6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GEÇMİŞTEN GÜNÜMÜZE TÜRKİYE-SUDAN İLİŞKİLERİ VE GELECEK İÇİN FIRSATLAR KONFERANSI</w:t>
                            </w:r>
                          </w:p>
                          <w:p w:rsidR="00FF6068" w:rsidRPr="00AA6BDD" w:rsidRDefault="00FF6068" w:rsidP="00FF6068">
                            <w:pPr>
                              <w:spacing w:after="6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E82C9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KATILIM FORMU,</w:t>
                            </w:r>
                            <w:r w:rsidRPr="00AA6B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:rsidR="00FF6068" w:rsidRPr="00A85913" w:rsidRDefault="00FF6068" w:rsidP="00FF6068">
                            <w:pPr>
                              <w:spacing w:after="6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08-10 ŞUBAT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2016  </w:t>
                            </w:r>
                            <w:proofErr w:type="spellStart"/>
                            <w:r w:rsidRPr="00A859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Hartum</w:t>
                            </w:r>
                            <w:proofErr w:type="spellEnd"/>
                            <w:proofErr w:type="gramEnd"/>
                            <w:r w:rsidRPr="00A859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- SUDAN</w:t>
                            </w:r>
                          </w:p>
                          <w:p w:rsidR="00FF6068" w:rsidRPr="006F5FB9" w:rsidRDefault="00FF6068" w:rsidP="00FF6068">
                            <w:pPr>
                              <w:spacing w:after="6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3.35pt;margin-top:-16.1pt;width:466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" fillcolor="white [3201]" stroked="f" strokeweight=".5pt">
                <v:textbox>
                  <w:txbxContent>
                    <w:p w:rsidR="00FF6068" w:rsidRDefault="00FF6068" w:rsidP="00FF6068">
                      <w:pPr>
                        <w:spacing w:after="6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GEÇMİŞTEN GÜNÜMÜZE TÜRKİYE-SUDAN İLİŞKİLERİ VE GELECEK İÇİN FIRSATLAR KONFERANSI</w:t>
                      </w:r>
                    </w:p>
                    <w:p w:rsidR="00FF6068" w:rsidRPr="00AA6BDD" w:rsidRDefault="00FF6068" w:rsidP="00FF6068">
                      <w:pPr>
                        <w:spacing w:after="6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E82C93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KATILIM FORMU,</w:t>
                      </w:r>
                      <w:r w:rsidRPr="00AA6BDD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 </w:t>
                      </w:r>
                    </w:p>
                    <w:p w:rsidR="00FF6068" w:rsidRPr="00A85913" w:rsidRDefault="00FF6068" w:rsidP="00FF6068">
                      <w:pPr>
                        <w:spacing w:after="6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08-10 ŞUBAT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2016  </w:t>
                      </w:r>
                      <w:proofErr w:type="spellStart"/>
                      <w:r w:rsidRPr="00A8591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Hartum</w:t>
                      </w:r>
                      <w:proofErr w:type="spellEnd"/>
                      <w:proofErr w:type="gramEnd"/>
                      <w:r w:rsidRPr="00A8591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- SUDAN</w:t>
                      </w:r>
                    </w:p>
                    <w:p w:rsidR="00FF6068" w:rsidRPr="006F5FB9" w:rsidRDefault="00FF6068" w:rsidP="00FF6068">
                      <w:pPr>
                        <w:spacing w:after="6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6068" w:rsidRDefault="00FF6068" w:rsidP="00FF6068">
      <w:pPr>
        <w:pStyle w:val="ListParagraph"/>
        <w:ind w:left="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FF6068" w:rsidRDefault="00FF6068" w:rsidP="00FF6068">
      <w:pPr>
        <w:pStyle w:val="ListParagraph"/>
        <w:ind w:left="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FF6068" w:rsidRDefault="00FF6068" w:rsidP="00FF6068">
      <w:pPr>
        <w:spacing w:after="60"/>
      </w:pPr>
    </w:p>
    <w:p w:rsidR="00FF6068" w:rsidRDefault="00FF6068" w:rsidP="00FF6068">
      <w:pPr>
        <w:spacing w:after="60"/>
        <w:rPr>
          <w:rFonts w:ascii="Times New Roman" w:hAnsi="Times New Roman" w:cs="Times New Roman"/>
          <w:b/>
        </w:rPr>
      </w:pPr>
    </w:p>
    <w:p w:rsidR="00FF6068" w:rsidRPr="00D5506B" w:rsidRDefault="00FF6068" w:rsidP="00FF6068">
      <w:pPr>
        <w:spacing w:after="60"/>
        <w:rPr>
          <w:rFonts w:ascii="Times New Roman" w:hAnsi="Times New Roman" w:cs="Times New Roman"/>
        </w:rPr>
      </w:pPr>
      <w:r w:rsidRPr="00D5506B">
        <w:rPr>
          <w:rFonts w:ascii="Times New Roman" w:hAnsi="Times New Roman" w:cs="Times New Roman"/>
          <w:b/>
        </w:rPr>
        <w:t>ÜNİVERSİTE</w:t>
      </w:r>
      <w:r>
        <w:rPr>
          <w:rFonts w:ascii="Times New Roman" w:hAnsi="Times New Roman" w:cs="Times New Roman"/>
          <w:b/>
        </w:rPr>
        <w:t xml:space="preserve">/KURUM  </w:t>
      </w:r>
      <w:r w:rsidRPr="00D5506B">
        <w:rPr>
          <w:rFonts w:ascii="Times New Roman" w:hAnsi="Times New Roman" w:cs="Times New Roman"/>
        </w:rPr>
        <w:t xml:space="preserve"> : </w:t>
      </w:r>
      <w:proofErr w:type="gramStart"/>
      <w:r w:rsidRPr="00D5506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proofErr w:type="gramEnd"/>
    </w:p>
    <w:p w:rsidR="00FF6068" w:rsidRPr="00D5506B" w:rsidRDefault="00FF6068" w:rsidP="00FF6068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Unvanı ,Adı Soyadı </w:t>
      </w:r>
      <w:r w:rsidRPr="00D5506B">
        <w:rPr>
          <w:rFonts w:ascii="Times New Roman" w:hAnsi="Times New Roman" w:cs="Times New Roman"/>
        </w:rPr>
        <w:t xml:space="preserve"> :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……………………………………………………………………………..</w:t>
      </w:r>
      <w:proofErr w:type="gramEnd"/>
    </w:p>
    <w:p w:rsidR="00FF6068" w:rsidRPr="00D5506B" w:rsidRDefault="00FF6068" w:rsidP="00FF6068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–P</w:t>
      </w:r>
      <w:r w:rsidRPr="00D5506B">
        <w:rPr>
          <w:rFonts w:ascii="Times New Roman" w:hAnsi="Times New Roman" w:cs="Times New Roman"/>
        </w:rPr>
        <w:t xml:space="preserve">osta ve  Cep Telefonu : </w:t>
      </w:r>
      <w:proofErr w:type="gramStart"/>
      <w:r w:rsidRPr="00D5506B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proofErr w:type="gramEnd"/>
    </w:p>
    <w:p w:rsidR="00FF6068" w:rsidRPr="00D5506B" w:rsidRDefault="00FF6068" w:rsidP="00FF6068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 Şekli :  Bildirili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      Katılımcı  </w:t>
      </w:r>
      <w:proofErr w:type="gramStart"/>
      <w:r w:rsidRPr="00D5506B">
        <w:rPr>
          <w:rFonts w:ascii="Times New Roman" w:hAnsi="Times New Roman" w:cs="Times New Roman"/>
        </w:rPr>
        <w:t>……</w:t>
      </w:r>
      <w:proofErr w:type="gramEnd"/>
      <w:r w:rsidRPr="00D5506B">
        <w:rPr>
          <w:rFonts w:ascii="Times New Roman" w:hAnsi="Times New Roman" w:cs="Times New Roman"/>
        </w:rPr>
        <w:t xml:space="preserve">  ( </w:t>
      </w:r>
      <w:proofErr w:type="gramStart"/>
      <w:r w:rsidRPr="00D5506B">
        <w:rPr>
          <w:rFonts w:ascii="Times New Roman" w:hAnsi="Times New Roman" w:cs="Times New Roman"/>
        </w:rPr>
        <w:t>X  İşaretleyin</w:t>
      </w:r>
      <w:proofErr w:type="gramEnd"/>
      <w:r w:rsidRPr="00D5506B">
        <w:rPr>
          <w:rFonts w:ascii="Times New Roman" w:hAnsi="Times New Roman" w:cs="Times New Roman"/>
        </w:rPr>
        <w:t>)</w:t>
      </w:r>
    </w:p>
    <w:p w:rsidR="00FF6068" w:rsidRDefault="00FF6068" w:rsidP="00FF6068">
      <w:pPr>
        <w:spacing w:after="60" w:line="240" w:lineRule="auto"/>
        <w:rPr>
          <w:rFonts w:ascii="Times New Roman" w:hAnsi="Times New Roman" w:cs="Times New Roman"/>
        </w:rPr>
      </w:pPr>
    </w:p>
    <w:p w:rsidR="00FF6068" w:rsidRPr="003F7CD0" w:rsidRDefault="00FF6068" w:rsidP="00FF6068">
      <w:pPr>
        <w:spacing w:after="60" w:line="240" w:lineRule="auto"/>
        <w:rPr>
          <w:rFonts w:ascii="Times New Roman" w:hAnsi="Times New Roman" w:cs="Times New Roman"/>
        </w:rPr>
      </w:pPr>
      <w:r w:rsidRPr="00B36B9C">
        <w:rPr>
          <w:rFonts w:ascii="Times New Roman" w:hAnsi="Times New Roman" w:cs="Times New Roman"/>
        </w:rPr>
        <w:t xml:space="preserve">Bildiri Başlığı: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………………………………………………………………………………………………………….…………………………………………………………………………………………………………</w:t>
      </w:r>
      <w:proofErr w:type="gramEnd"/>
    </w:p>
    <w:p w:rsidR="00FF6068" w:rsidRPr="006F5FB9" w:rsidRDefault="00FF6068" w:rsidP="00FF6068">
      <w:pPr>
        <w:spacing w:after="120"/>
        <w:rPr>
          <w:b/>
        </w:rPr>
      </w:pPr>
      <w:r>
        <w:rPr>
          <w:b/>
        </w:rPr>
        <w:t xml:space="preserve">DİĞER </w:t>
      </w:r>
      <w:r w:rsidRPr="006F5FB9">
        <w:rPr>
          <w:b/>
        </w:rPr>
        <w:t xml:space="preserve">KATILIMCILAR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126"/>
        <w:gridCol w:w="2694"/>
        <w:gridCol w:w="2976"/>
      </w:tblGrid>
      <w:tr w:rsidR="00FF6068" w:rsidTr="00342431">
        <w:tc>
          <w:tcPr>
            <w:tcW w:w="1276" w:type="dxa"/>
          </w:tcPr>
          <w:p w:rsidR="00FF6068" w:rsidRPr="00083628" w:rsidRDefault="00FF6068" w:rsidP="00342431">
            <w:pPr>
              <w:spacing w:after="120"/>
              <w:rPr>
                <w:b/>
              </w:rPr>
            </w:pPr>
            <w:r w:rsidRPr="00083628">
              <w:rPr>
                <w:b/>
              </w:rPr>
              <w:t xml:space="preserve">Unvanı </w:t>
            </w:r>
          </w:p>
        </w:tc>
        <w:tc>
          <w:tcPr>
            <w:tcW w:w="2126" w:type="dxa"/>
          </w:tcPr>
          <w:p w:rsidR="00FF6068" w:rsidRPr="00083628" w:rsidRDefault="00FF6068" w:rsidP="00342431">
            <w:pPr>
              <w:spacing w:after="120"/>
              <w:rPr>
                <w:b/>
              </w:rPr>
            </w:pPr>
            <w:r w:rsidRPr="00083628">
              <w:rPr>
                <w:b/>
              </w:rPr>
              <w:t xml:space="preserve">Adı- Soyadı </w:t>
            </w:r>
          </w:p>
        </w:tc>
        <w:tc>
          <w:tcPr>
            <w:tcW w:w="2694" w:type="dxa"/>
          </w:tcPr>
          <w:p w:rsidR="00FF6068" w:rsidRPr="00083628" w:rsidRDefault="00FF6068" w:rsidP="00342431">
            <w:pPr>
              <w:spacing w:after="120"/>
              <w:rPr>
                <w:b/>
              </w:rPr>
            </w:pPr>
            <w:r w:rsidRPr="00083628">
              <w:rPr>
                <w:b/>
              </w:rPr>
              <w:t>Görevi</w:t>
            </w:r>
          </w:p>
        </w:tc>
        <w:tc>
          <w:tcPr>
            <w:tcW w:w="2976" w:type="dxa"/>
          </w:tcPr>
          <w:p w:rsidR="00FF6068" w:rsidRPr="00083628" w:rsidRDefault="00FF6068" w:rsidP="00342431">
            <w:pPr>
              <w:spacing w:after="120"/>
              <w:rPr>
                <w:b/>
              </w:rPr>
            </w:pPr>
            <w:r w:rsidRPr="00083628">
              <w:rPr>
                <w:b/>
              </w:rPr>
              <w:t>E-posta veya Cep Telefonu</w:t>
            </w:r>
          </w:p>
        </w:tc>
      </w:tr>
      <w:tr w:rsidR="00FF6068" w:rsidTr="00342431">
        <w:tc>
          <w:tcPr>
            <w:tcW w:w="127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12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694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976" w:type="dxa"/>
          </w:tcPr>
          <w:p w:rsidR="00FF6068" w:rsidRDefault="00FF6068" w:rsidP="00342431">
            <w:pPr>
              <w:spacing w:after="120"/>
            </w:pPr>
          </w:p>
        </w:tc>
      </w:tr>
      <w:tr w:rsidR="00FF6068" w:rsidTr="00342431">
        <w:tc>
          <w:tcPr>
            <w:tcW w:w="127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12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694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976" w:type="dxa"/>
          </w:tcPr>
          <w:p w:rsidR="00FF6068" w:rsidRDefault="00FF6068" w:rsidP="00342431">
            <w:pPr>
              <w:spacing w:after="120"/>
            </w:pPr>
          </w:p>
        </w:tc>
      </w:tr>
      <w:tr w:rsidR="00FF6068" w:rsidTr="00342431">
        <w:tc>
          <w:tcPr>
            <w:tcW w:w="127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126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694" w:type="dxa"/>
          </w:tcPr>
          <w:p w:rsidR="00FF6068" w:rsidRDefault="00FF6068" w:rsidP="00342431">
            <w:pPr>
              <w:spacing w:after="120"/>
            </w:pPr>
          </w:p>
        </w:tc>
        <w:tc>
          <w:tcPr>
            <w:tcW w:w="2976" w:type="dxa"/>
          </w:tcPr>
          <w:p w:rsidR="00FF6068" w:rsidRDefault="00FF6068" w:rsidP="00342431">
            <w:pPr>
              <w:spacing w:after="120"/>
            </w:pPr>
          </w:p>
        </w:tc>
      </w:tr>
    </w:tbl>
    <w:p w:rsidR="00FF6068" w:rsidRPr="00A85913" w:rsidRDefault="00FF6068" w:rsidP="00FF6068">
      <w:pPr>
        <w:spacing w:after="60" w:line="240" w:lineRule="auto"/>
        <w:jc w:val="both"/>
        <w:rPr>
          <w:rFonts w:ascii="Times New Roman" w:hAnsi="Times New Roman" w:cs="Times New Roman"/>
          <w:b/>
        </w:rPr>
      </w:pPr>
    </w:p>
    <w:p w:rsidR="00FF6068" w:rsidRPr="00A85913" w:rsidRDefault="00FF6068" w:rsidP="00FF6068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A85913">
        <w:rPr>
          <w:rFonts w:ascii="Times New Roman" w:hAnsi="Times New Roman" w:cs="Times New Roman"/>
          <w:b/>
        </w:rPr>
        <w:t>AÇIKLAMALAR</w:t>
      </w:r>
    </w:p>
    <w:p w:rsidR="00FF6068" w:rsidRDefault="00FF6068" w:rsidP="00FF6068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İstanbul’dan  </w:t>
      </w:r>
      <w:proofErr w:type="spellStart"/>
      <w:r>
        <w:rPr>
          <w:rFonts w:ascii="Times New Roman" w:hAnsi="Times New Roman" w:cs="Times New Roman"/>
        </w:rPr>
        <w:t>Hartum’a</w:t>
      </w:r>
      <w:proofErr w:type="spellEnd"/>
      <w:r>
        <w:rPr>
          <w:rFonts w:ascii="Times New Roman" w:hAnsi="Times New Roman" w:cs="Times New Roman"/>
        </w:rPr>
        <w:t xml:space="preserve"> ulaşım 07 Şubat 2016 </w:t>
      </w:r>
      <w:proofErr w:type="gramStart"/>
      <w:r>
        <w:rPr>
          <w:rFonts w:ascii="Times New Roman" w:hAnsi="Times New Roman" w:cs="Times New Roman"/>
        </w:rPr>
        <w:t xml:space="preserve">tarihinde , </w:t>
      </w:r>
      <w:proofErr w:type="spellStart"/>
      <w:r>
        <w:rPr>
          <w:rFonts w:ascii="Times New Roman" w:hAnsi="Times New Roman" w:cs="Times New Roman"/>
        </w:rPr>
        <w:t>Hartum’dan</w:t>
      </w:r>
      <w:proofErr w:type="spellEnd"/>
      <w:proofErr w:type="gramEnd"/>
      <w:r>
        <w:rPr>
          <w:rFonts w:ascii="Times New Roman" w:hAnsi="Times New Roman" w:cs="Times New Roman"/>
        </w:rPr>
        <w:t xml:space="preserve"> İstanbul’a  dönüş ise 11 Şubat 2016 tarihinde planlanmaktadır. Otel’e giriş 08 </w:t>
      </w:r>
      <w:proofErr w:type="gramStart"/>
      <w:r>
        <w:rPr>
          <w:rFonts w:ascii="Times New Roman" w:hAnsi="Times New Roman" w:cs="Times New Roman"/>
        </w:rPr>
        <w:t>Şubat , Çıkış</w:t>
      </w:r>
      <w:proofErr w:type="gramEnd"/>
      <w:r>
        <w:rPr>
          <w:rFonts w:ascii="Times New Roman" w:hAnsi="Times New Roman" w:cs="Times New Roman"/>
        </w:rPr>
        <w:t xml:space="preserve"> ise 10 Şubat tarihinde olacaktır. İsteyenler daha erken gelebilir ve </w:t>
      </w:r>
      <w:proofErr w:type="gramStart"/>
      <w:r>
        <w:rPr>
          <w:rFonts w:ascii="Times New Roman" w:hAnsi="Times New Roman" w:cs="Times New Roman"/>
        </w:rPr>
        <w:t>daha  uzun</w:t>
      </w:r>
      <w:proofErr w:type="gramEnd"/>
      <w:r>
        <w:rPr>
          <w:rFonts w:ascii="Times New Roman" w:hAnsi="Times New Roman" w:cs="Times New Roman"/>
        </w:rPr>
        <w:t xml:space="preserve"> süre kalabilirler. Aynı kurumdan 1 den fazla kişi katılırsa </w:t>
      </w:r>
      <w:proofErr w:type="gramStart"/>
      <w:r>
        <w:rPr>
          <w:rFonts w:ascii="Times New Roman" w:hAnsi="Times New Roman" w:cs="Times New Roman"/>
        </w:rPr>
        <w:t>kayıt   formunu</w:t>
      </w:r>
      <w:proofErr w:type="gramEnd"/>
      <w:r>
        <w:rPr>
          <w:rFonts w:ascii="Times New Roman" w:hAnsi="Times New Roman" w:cs="Times New Roman"/>
        </w:rPr>
        <w:t xml:space="preserve">   ortak olarak kullanabilirler.</w:t>
      </w:r>
    </w:p>
    <w:p w:rsidR="00FF6068" w:rsidRDefault="00FF6068" w:rsidP="00FF6068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Katılımcıların  </w:t>
      </w:r>
      <w:proofErr w:type="spellStart"/>
      <w:r>
        <w:rPr>
          <w:rFonts w:ascii="Times New Roman" w:hAnsi="Times New Roman" w:cs="Times New Roman"/>
        </w:rPr>
        <w:t>Hartum</w:t>
      </w:r>
      <w:proofErr w:type="spellEnd"/>
      <w:r>
        <w:rPr>
          <w:rFonts w:ascii="Times New Roman" w:hAnsi="Times New Roman" w:cs="Times New Roman"/>
        </w:rPr>
        <w:t xml:space="preserve"> Havaalanından Otel’e,  otelden havaalanına transferleri, Program dâhilindeki </w:t>
      </w:r>
      <w:proofErr w:type="spellStart"/>
      <w:r>
        <w:rPr>
          <w:rFonts w:ascii="Times New Roman" w:hAnsi="Times New Roman" w:cs="Times New Roman"/>
        </w:rPr>
        <w:t>Hartum</w:t>
      </w:r>
      <w:proofErr w:type="spellEnd"/>
      <w:r>
        <w:rPr>
          <w:rFonts w:ascii="Times New Roman" w:hAnsi="Times New Roman" w:cs="Times New Roman"/>
        </w:rPr>
        <w:t xml:space="preserve"> içi ulaşımları,  Konferans süresince ara içecekler,  2 öğle ve 2 akşam yemeği, , Nil üzerinde Gemi </w:t>
      </w:r>
      <w:proofErr w:type="gramStart"/>
      <w:r>
        <w:rPr>
          <w:rFonts w:ascii="Times New Roman" w:hAnsi="Times New Roman" w:cs="Times New Roman"/>
        </w:rPr>
        <w:t>gezisi , sosyal</w:t>
      </w:r>
      <w:proofErr w:type="gramEnd"/>
      <w:r>
        <w:rPr>
          <w:rFonts w:ascii="Times New Roman" w:hAnsi="Times New Roman" w:cs="Times New Roman"/>
        </w:rPr>
        <w:t xml:space="preserve"> ve kültürel  programlar ve tercümanlık (Arapça-Türkçe) hizmeti düzenleme kurulunca karşılanacaktır.</w:t>
      </w:r>
    </w:p>
    <w:p w:rsidR="00FF6068" w:rsidRDefault="00FF6068" w:rsidP="00FF6068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Konaklama konusunda anlaşma sağlanan otellerin bilgileri Aralık ayının başında internet sitesinden duyurulacaktır. </w:t>
      </w:r>
      <w:proofErr w:type="gramStart"/>
      <w:r>
        <w:rPr>
          <w:rFonts w:ascii="Times New Roman" w:hAnsi="Times New Roman" w:cs="Times New Roman"/>
        </w:rPr>
        <w:t>Katılımcılar  konaklama</w:t>
      </w:r>
      <w:proofErr w:type="gramEnd"/>
      <w:r>
        <w:rPr>
          <w:rFonts w:ascii="Times New Roman" w:hAnsi="Times New Roman" w:cs="Times New Roman"/>
        </w:rPr>
        <w:t xml:space="preserve"> ücretlerini kendileri  ödeyeceklerdir. Sudan’da kredi kartları geçmemektedir. Ödemeler USD veya </w:t>
      </w:r>
      <w:proofErr w:type="gramStart"/>
      <w:r>
        <w:rPr>
          <w:rFonts w:ascii="Times New Roman" w:hAnsi="Times New Roman" w:cs="Times New Roman"/>
        </w:rPr>
        <w:t>EURO  olarak</w:t>
      </w:r>
      <w:proofErr w:type="gramEnd"/>
      <w:r>
        <w:rPr>
          <w:rFonts w:ascii="Times New Roman" w:hAnsi="Times New Roman" w:cs="Times New Roman"/>
        </w:rPr>
        <w:t xml:space="preserve">  veya Sudan </w:t>
      </w:r>
      <w:proofErr w:type="spellStart"/>
      <w:r>
        <w:rPr>
          <w:rFonts w:ascii="Times New Roman" w:hAnsi="Times New Roman" w:cs="Times New Roman"/>
        </w:rPr>
        <w:t>Cüneyi</w:t>
      </w:r>
      <w:proofErr w:type="spellEnd"/>
      <w:r>
        <w:rPr>
          <w:rFonts w:ascii="Times New Roman" w:hAnsi="Times New Roman" w:cs="Times New Roman"/>
        </w:rPr>
        <w:t xml:space="preserve"> ile yapılabilir.</w:t>
      </w:r>
    </w:p>
    <w:p w:rsidR="00FF6068" w:rsidRDefault="00FF6068" w:rsidP="00FF6068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Konferansa katılmak isteyenlerin Bu formu doldurup,  </w:t>
      </w:r>
      <w:proofErr w:type="gramStart"/>
      <w:r>
        <w:rPr>
          <w:rFonts w:ascii="Times New Roman" w:hAnsi="Times New Roman" w:cs="Times New Roman"/>
        </w:rPr>
        <w:t>imzalayarak  tarayıp</w:t>
      </w:r>
      <w:proofErr w:type="gramEnd"/>
      <w:r>
        <w:rPr>
          <w:rFonts w:ascii="Times New Roman" w:hAnsi="Times New Roman" w:cs="Times New Roman"/>
        </w:rPr>
        <w:t xml:space="preserve"> e-posta ile veya faks ile göndermeleri rica olunur.</w:t>
      </w:r>
    </w:p>
    <w:p w:rsidR="00FF6068" w:rsidRPr="00450289" w:rsidRDefault="00FF6068" w:rsidP="00FF6068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502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proofErr w:type="gramStart"/>
      <w:r w:rsidRPr="00450289">
        <w:rPr>
          <w:rFonts w:ascii="Times New Roman" w:hAnsi="Times New Roman" w:cs="Times New Roman"/>
          <w:b/>
        </w:rPr>
        <w:t>Unvanı , Adı</w:t>
      </w:r>
      <w:proofErr w:type="gramEnd"/>
      <w:r w:rsidRPr="00450289">
        <w:rPr>
          <w:rFonts w:ascii="Times New Roman" w:hAnsi="Times New Roman" w:cs="Times New Roman"/>
          <w:b/>
        </w:rPr>
        <w:t xml:space="preserve"> Soyadı</w:t>
      </w:r>
    </w:p>
    <w:p w:rsidR="00A1139F" w:rsidRPr="00FF6068" w:rsidRDefault="00FF6068" w:rsidP="00FF6068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50289">
        <w:rPr>
          <w:rFonts w:ascii="Times New Roman" w:hAnsi="Times New Roman" w:cs="Times New Roman"/>
          <w:b/>
        </w:rPr>
        <w:t>İmza</w:t>
      </w:r>
      <w:bookmarkStart w:id="0" w:name="_GoBack"/>
      <w:bookmarkEnd w:id="0"/>
    </w:p>
    <w:sectPr w:rsidR="00A1139F" w:rsidRPr="00FF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68"/>
    <w:rsid w:val="00702742"/>
    <w:rsid w:val="00A1139F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68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68"/>
    <w:pPr>
      <w:ind w:left="720"/>
      <w:contextualSpacing/>
    </w:pPr>
  </w:style>
  <w:style w:type="table" w:styleId="TableGrid">
    <w:name w:val="Table Grid"/>
    <w:basedOn w:val="TableNormal"/>
    <w:uiPriority w:val="59"/>
    <w:rsid w:val="00FF606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68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68"/>
    <w:pPr>
      <w:ind w:left="720"/>
      <w:contextualSpacing/>
    </w:pPr>
  </w:style>
  <w:style w:type="table" w:styleId="TableGrid">
    <w:name w:val="Table Grid"/>
    <w:basedOn w:val="TableNormal"/>
    <w:uiPriority w:val="59"/>
    <w:rsid w:val="00FF606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N Huda</dc:creator>
  <cp:lastModifiedBy>Abu N Huda</cp:lastModifiedBy>
  <cp:revision>1</cp:revision>
  <dcterms:created xsi:type="dcterms:W3CDTF">2015-11-03T11:37:00Z</dcterms:created>
  <dcterms:modified xsi:type="dcterms:W3CDTF">2015-11-03T11:38:00Z</dcterms:modified>
</cp:coreProperties>
</file>